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307" w:rsidRPr="000418BC" w:rsidRDefault="00855307" w:rsidP="00666835">
      <w:pPr>
        <w:pStyle w:val="a3"/>
        <w:jc w:val="center"/>
        <w:rPr>
          <w:rFonts w:ascii="Times New Roman" w:hAnsi="Times New Roman" w:cs="Times New Roman"/>
          <w:sz w:val="24"/>
          <w:szCs w:val="24"/>
        </w:rPr>
      </w:pPr>
    </w:p>
    <w:p w:rsidR="002F642F" w:rsidRDefault="002F642F">
      <w:pPr>
        <w:rPr>
          <w:rFonts w:ascii="Times New Roman" w:hAnsi="Times New Roman" w:cs="Times New Roman"/>
          <w:b/>
          <w:bCs/>
          <w:noProof/>
          <w:sz w:val="28"/>
          <w:szCs w:val="28"/>
          <w:lang w:eastAsia="ru-RU"/>
        </w:rPr>
      </w:pPr>
    </w:p>
    <w:p w:rsidR="002F642F" w:rsidRDefault="002F642F">
      <w:pPr>
        <w:rPr>
          <w:rFonts w:ascii="Times New Roman" w:hAnsi="Times New Roman" w:cs="Times New Roman"/>
          <w:b/>
          <w:bCs/>
          <w:noProof/>
          <w:sz w:val="28"/>
          <w:szCs w:val="28"/>
          <w:lang w:eastAsia="ru-RU"/>
        </w:rPr>
      </w:pPr>
    </w:p>
    <w:p w:rsidR="002F642F" w:rsidRDefault="002F642F">
      <w:pPr>
        <w:rPr>
          <w:rFonts w:ascii="Times New Roman" w:hAnsi="Times New Roman" w:cs="Times New Roman"/>
          <w:b/>
          <w:bCs/>
          <w:noProof/>
          <w:sz w:val="28"/>
          <w:szCs w:val="28"/>
          <w:lang w:eastAsia="ru-RU"/>
        </w:rPr>
      </w:pPr>
    </w:p>
    <w:p w:rsidR="002C1539" w:rsidRDefault="002F642F">
      <w:pPr>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drawing>
          <wp:inline distT="0" distB="0" distL="0" distR="0">
            <wp:extent cx="6390005" cy="8786257"/>
            <wp:effectExtent l="19050" t="0" r="0" b="0"/>
            <wp:docPr id="1" name="Рисунок 1" descr="F:\ГГ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ГГ 1.jpg"/>
                    <pic:cNvPicPr>
                      <a:picLocks noChangeAspect="1" noChangeArrowheads="1"/>
                    </pic:cNvPicPr>
                  </pic:nvPicPr>
                  <pic:blipFill>
                    <a:blip r:embed="rId7"/>
                    <a:srcRect/>
                    <a:stretch>
                      <a:fillRect/>
                    </a:stretch>
                  </pic:blipFill>
                  <pic:spPr bwMode="auto">
                    <a:xfrm>
                      <a:off x="0" y="0"/>
                      <a:ext cx="6390005" cy="8786257"/>
                    </a:xfrm>
                    <a:prstGeom prst="rect">
                      <a:avLst/>
                    </a:prstGeom>
                    <a:noFill/>
                    <a:ln w="9525">
                      <a:noFill/>
                      <a:miter lim="800000"/>
                      <a:headEnd/>
                      <a:tailEnd/>
                    </a:ln>
                  </pic:spPr>
                </pic:pic>
              </a:graphicData>
            </a:graphic>
          </wp:inline>
        </w:drawing>
      </w:r>
    </w:p>
    <w:p w:rsidR="002F642F" w:rsidRDefault="002F642F">
      <w:pPr>
        <w:rPr>
          <w:rFonts w:ascii="Times New Roman" w:hAnsi="Times New Roman" w:cs="Times New Roman"/>
          <w:b/>
          <w:bCs/>
          <w:sz w:val="28"/>
          <w:szCs w:val="28"/>
        </w:rPr>
      </w:pPr>
    </w:p>
    <w:p w:rsidR="002F642F" w:rsidRDefault="002F642F">
      <w:pPr>
        <w:rPr>
          <w:rFonts w:ascii="Times New Roman" w:hAnsi="Times New Roman" w:cs="Times New Roman"/>
          <w:b/>
          <w:bCs/>
          <w:sz w:val="28"/>
          <w:szCs w:val="28"/>
        </w:rPr>
      </w:pPr>
    </w:p>
    <w:p w:rsidR="00666835" w:rsidRPr="00887559" w:rsidRDefault="00855307">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887559" w:rsidRPr="00887559">
        <w:rPr>
          <w:rFonts w:ascii="Times New Roman" w:hAnsi="Times New Roman" w:cs="Times New Roman"/>
          <w:b/>
          <w:bCs/>
          <w:sz w:val="28"/>
          <w:szCs w:val="28"/>
        </w:rPr>
        <w:t>Пояснительная записка</w:t>
      </w:r>
    </w:p>
    <w:p w:rsidR="00887559" w:rsidRPr="0072331A" w:rsidRDefault="00887559" w:rsidP="0072331A">
      <w:pPr>
        <w:pStyle w:val="a3"/>
        <w:rPr>
          <w:rFonts w:ascii="Times New Roman" w:hAnsi="Times New Roman" w:cs="Times New Roman"/>
          <w:sz w:val="24"/>
          <w:szCs w:val="24"/>
        </w:rPr>
      </w:pPr>
      <w:r w:rsidRPr="0072331A">
        <w:rPr>
          <w:rFonts w:ascii="Times New Roman" w:hAnsi="Times New Roman" w:cs="Times New Roman"/>
          <w:sz w:val="24"/>
          <w:szCs w:val="24"/>
        </w:rPr>
        <w:t>Р</w:t>
      </w:r>
      <w:r w:rsidR="000D3E09" w:rsidRPr="0072331A">
        <w:rPr>
          <w:rFonts w:ascii="Times New Roman" w:hAnsi="Times New Roman" w:cs="Times New Roman"/>
          <w:sz w:val="24"/>
          <w:szCs w:val="24"/>
        </w:rPr>
        <w:t xml:space="preserve">абочая программа курса внеурочной деятельности «Россия – мои горизонты» составлена на основе: </w:t>
      </w:r>
    </w:p>
    <w:p w:rsidR="00887559"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Федерального закона от 29 декабря 2012 г. № 273-ФЗ «Об образовании в Российской̆Федерации»,</w:t>
      </w:r>
    </w:p>
    <w:p w:rsidR="008D4B65"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 Федерального закона от 24 июля 1998 г. № 124-ФЗ «Об основных гарантиях прав ребенка в Российской Федерации», </w:t>
      </w:r>
    </w:p>
    <w:p w:rsidR="008D4B65"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Федерального государственного образовательного стандарта основного общего образования (далее – ФГОС ООО), утвержденного Приказом Министерства просвещения Российской Федерации от 31 мая 2021 г. № 287, </w:t>
      </w:r>
    </w:p>
    <w:p w:rsidR="008D4B65"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Федерального государственного образовательного стандарта среднего общего образования (далее </w:t>
      </w:r>
    </w:p>
    <w:p w:rsidR="008D4B65"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ФГОС СОО), утвержденного приказом Министерства образования и науки Российской Федерации от 17 мая 2012 г. № 413, </w:t>
      </w:r>
    </w:p>
    <w:p w:rsidR="008D4B65"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Федеральной образовательной программы основного общего образования (далее – ФОП ООО), утвержденной приказом Министерства просвещения Российской Федерации от 18 мая 2023 г. № 370, </w:t>
      </w:r>
    </w:p>
    <w:p w:rsidR="008D4B65"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Федеральной образовательной программы среднего общего образования (далее – ФОП СОО), утвержденной приказом Министерства просвещения Российской Федерации от 18 мая 2023 г. № 371, </w:t>
      </w:r>
    </w:p>
    <w:p w:rsidR="008D4B65"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Методических рекомендаций по реализации проекта «Билет в будущее» по профессиональной ориентации обучающихся 6-11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(письмо Министерства просвещения Российской Федерации от 25 апреля 2023 г. № ДГ-808/05), </w:t>
      </w:r>
    </w:p>
    <w:p w:rsidR="008D4B65"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Методических рекомендаций по реализации профориентационного минимума для образовательных организаций Российской Федерации, реализующих образовательные программы основного общего и среднего общего образования 5 (письмо Министерства просвещения Российской Федерации от 01 июня 2023 г. № АБ-2324/05). </w:t>
      </w:r>
    </w:p>
    <w:p w:rsidR="008D4B65"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В Стратегии развития воспитания в Российской Федерации на период до 2025 года одним из направлений является трудовое воспитание и профессиональное самоопределение, которое реализуется посредством «воспитания у детей уважения к труду и людям труда, трудовым достижениям; содействия профессиональному самоопределению, приобщения детей к социально значимой деятельности для осмысленного выбора профессии». </w:t>
      </w:r>
    </w:p>
    <w:p w:rsidR="008D4B65"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Настоящая Программа разработана с целью реализации комплексной и систематической профориентационной работы для обучающихся 6-11 классов на основе апробированных материалов Всероссийского проекта «Билет в будущее» (далее – проект). </w:t>
      </w:r>
    </w:p>
    <w:p w:rsidR="008D4B65"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В соответствии с письмом Министерства просвещения Российской Федерации от 05 июля 2022 г. № ТВ-1290/03 «О направлении методических рекомендаций» об организации внеурочной деятельности в рамках реализации обновленного ФГОС ООО внеурочная деятельность рассматривается как неотъемлемая часть образовательного процесса.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и личностных), осуществляемую в формах, отличных от урочной. </w:t>
      </w:r>
    </w:p>
    <w:p w:rsidR="008D4B65"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Основное содержание: популяризация культуры труда, связь выбора профессии с персональным счастьем и развитием экономики страны; знакомство с отраслями экономики, в том числе региональными, национальными и этнокультурными особенностями народов Российской Федерации, профессиональными навыками и качествами; формирование представлений о развитии и достижениях страны; знакомство с миром профессий; знакомство с системой высшего и среднегопрофессионального образования в стране; создание условий для развития универсальных учебных действий (общения, работы в команде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 </w:t>
      </w:r>
    </w:p>
    <w:p w:rsidR="008D4B65"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На занятия, направленные на удовлетворение профориентационных интересов и потребностей обучающихсяотводит</w:t>
      </w:r>
      <w:r w:rsidR="008D4B65" w:rsidRPr="0072331A">
        <w:rPr>
          <w:rFonts w:ascii="Times New Roman" w:hAnsi="Times New Roman" w:cs="Times New Roman"/>
          <w:sz w:val="24"/>
          <w:szCs w:val="24"/>
        </w:rPr>
        <w:t>ся</w:t>
      </w:r>
      <w:r w:rsidRPr="0072331A">
        <w:rPr>
          <w:rFonts w:ascii="Times New Roman" w:hAnsi="Times New Roman" w:cs="Times New Roman"/>
          <w:sz w:val="24"/>
          <w:szCs w:val="24"/>
        </w:rPr>
        <w:t xml:space="preserve"> один академический час (далее – час) в неделю (34 часа в учебный год). </w:t>
      </w:r>
    </w:p>
    <w:p w:rsidR="008D4B65"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lastRenderedPageBreak/>
        <w:t xml:space="preserve">Содержание Программы учитывает системную модель содействия самоопределению обучающихся общеобразовательных организаций, основанную на сочетании мотивационно-активизирующего, информационно-обучающего, практико-ориентированного и диагностико-консультативного подходов к формированию готовности к профессиональному самоопределению. </w:t>
      </w:r>
    </w:p>
    <w:p w:rsidR="008D4B65"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Программа обеспечива</w:t>
      </w:r>
      <w:r w:rsidR="008D4B65" w:rsidRPr="0072331A">
        <w:rPr>
          <w:rFonts w:ascii="Times New Roman" w:hAnsi="Times New Roman" w:cs="Times New Roman"/>
          <w:sz w:val="24"/>
          <w:szCs w:val="24"/>
        </w:rPr>
        <w:t>ет</w:t>
      </w:r>
      <w:r w:rsidRPr="0072331A">
        <w:rPr>
          <w:rFonts w:ascii="Times New Roman" w:hAnsi="Times New Roman" w:cs="Times New Roman"/>
          <w:sz w:val="24"/>
          <w:szCs w:val="24"/>
        </w:rPr>
        <w:t xml:space="preserve"> 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общеобразовательными организациями. </w:t>
      </w:r>
    </w:p>
    <w:p w:rsidR="008D4B65" w:rsidRPr="0072331A" w:rsidRDefault="000D3E09" w:rsidP="0072331A">
      <w:pPr>
        <w:pStyle w:val="a3"/>
        <w:rPr>
          <w:rFonts w:ascii="Times New Roman" w:hAnsi="Times New Roman" w:cs="Times New Roman"/>
          <w:sz w:val="24"/>
          <w:szCs w:val="24"/>
          <w:u w:val="single"/>
        </w:rPr>
      </w:pPr>
      <w:r w:rsidRPr="0072331A">
        <w:rPr>
          <w:rFonts w:ascii="Times New Roman" w:hAnsi="Times New Roman" w:cs="Times New Roman"/>
          <w:sz w:val="24"/>
          <w:szCs w:val="24"/>
          <w:u w:val="single"/>
        </w:rPr>
        <w:t>Цели и задачи изучения курса внеурочной деятельнос</w:t>
      </w:r>
      <w:r w:rsidR="008D4B65" w:rsidRPr="0072331A">
        <w:rPr>
          <w:rFonts w:ascii="Times New Roman" w:hAnsi="Times New Roman" w:cs="Times New Roman"/>
          <w:sz w:val="24"/>
          <w:szCs w:val="24"/>
          <w:u w:val="single"/>
        </w:rPr>
        <w:t>ти.</w:t>
      </w:r>
    </w:p>
    <w:p w:rsidR="008D4B65"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b/>
          <w:bCs/>
          <w:sz w:val="24"/>
          <w:szCs w:val="24"/>
        </w:rPr>
        <w:t>Цель</w:t>
      </w:r>
      <w:r w:rsidRPr="0072331A">
        <w:rPr>
          <w:rFonts w:ascii="Times New Roman" w:hAnsi="Times New Roman" w:cs="Times New Roman"/>
          <w:sz w:val="24"/>
          <w:szCs w:val="24"/>
        </w:rPr>
        <w:t xml:space="preserve">: формирование готовности к профессиональному самоопределению (далее – ГПС) обучающихся 6–11 классов общеобразовательных организаций. </w:t>
      </w:r>
    </w:p>
    <w:p w:rsidR="008D4B65" w:rsidRPr="0072331A" w:rsidRDefault="000D3E09" w:rsidP="0072331A">
      <w:pPr>
        <w:pStyle w:val="a3"/>
        <w:rPr>
          <w:rFonts w:ascii="Times New Roman" w:hAnsi="Times New Roman" w:cs="Times New Roman"/>
          <w:b/>
          <w:bCs/>
          <w:sz w:val="24"/>
          <w:szCs w:val="24"/>
        </w:rPr>
      </w:pPr>
      <w:r w:rsidRPr="0072331A">
        <w:rPr>
          <w:rFonts w:ascii="Times New Roman" w:hAnsi="Times New Roman" w:cs="Times New Roman"/>
          <w:b/>
          <w:bCs/>
          <w:sz w:val="24"/>
          <w:szCs w:val="24"/>
        </w:rPr>
        <w:t xml:space="preserve">Задачи: </w:t>
      </w:r>
    </w:p>
    <w:p w:rsidR="008D4B65"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содействие профессиональному самоопределению обучающихся общеобразовательных организаций; </w:t>
      </w:r>
    </w:p>
    <w:p w:rsidR="008D4B65"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формирование рекомендаций для обучающихся по построению индивидуальной образовательно-профессиональной траектории в зависимости от уровня осознанности, интересов, способностей, доступных им возможностей; </w:t>
      </w:r>
    </w:p>
    <w:p w:rsidR="008D4B65"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информирование обучающихся о специфике рынка труда и системе профессионального образования (включая знакомство с перспективными и востребованными профессиями и отраслями экономики РФ); </w:t>
      </w:r>
    </w:p>
    <w:p w:rsidR="008D4B65"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формирование у обучающихся навыков и умений карьерной грамотности и других компетенций, необходимых для осуществления всех этапов карьерной самонавигации, приобретения и осмысления профориентационно значимого опыта, активного освоения ресурсов территориальной среды профессионального самоопределения, самооценки успешности прохождения профессиональных проб, осознанного конструирования индивидуальной образовательно-профессиональной траектории и ее адаптация с учетом имеющихся компетенций и возможностей среды; </w:t>
      </w:r>
    </w:p>
    <w:p w:rsidR="008D4B65"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формирование ценностного отношения к труду как основному способу достижения жизненного благополучия, залогу его успешного профессионального самоопределения и ощущения уверенности в завтрашнем дне. </w:t>
      </w:r>
    </w:p>
    <w:p w:rsidR="008D4B65" w:rsidRPr="0072331A" w:rsidRDefault="000D3E09" w:rsidP="0072331A">
      <w:pPr>
        <w:pStyle w:val="a3"/>
        <w:rPr>
          <w:rFonts w:ascii="Times New Roman" w:hAnsi="Times New Roman" w:cs="Times New Roman"/>
          <w:sz w:val="24"/>
          <w:szCs w:val="24"/>
          <w:u w:val="single"/>
        </w:rPr>
      </w:pPr>
      <w:r w:rsidRPr="0072331A">
        <w:rPr>
          <w:rFonts w:ascii="Times New Roman" w:hAnsi="Times New Roman" w:cs="Times New Roman"/>
          <w:sz w:val="24"/>
          <w:szCs w:val="24"/>
          <w:u w:val="single"/>
        </w:rPr>
        <w:t>Место и роль курса внеурочной деятельности</w:t>
      </w:r>
    </w:p>
    <w:p w:rsidR="008D4B65"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Настоящая Программа является частью образовательных программ основного и среднего общего образования и состоит из: </w:t>
      </w:r>
    </w:p>
    <w:p w:rsidR="008D4B65"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планируемых результатов освоения курса внеурочной деятельности, </w:t>
      </w:r>
    </w:p>
    <w:p w:rsidR="008D4B65"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содержания курса внеурочной деятельности, </w:t>
      </w:r>
    </w:p>
    <w:p w:rsidR="008D4B65"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тематического планирования. </w:t>
      </w:r>
    </w:p>
    <w:p w:rsidR="008D4B65"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Программа разработана с учетом преемственности профориентационных задач при переходе обучающихся с 6 по 11 классы. Программа рассчитана на 34 часа (ежегодно). </w:t>
      </w:r>
    </w:p>
    <w:p w:rsidR="008D4B65"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Программа состоит из профориентационных занятий, посвященных изучению отраслей экономики, профориентационных диагностик (диагностика склонностей, диагностика ГПС, диагностика способностей, личностных особенностей и др); рефлексивных занятий, моделирующих онлайн-профпроб в контентно</w:t>
      </w:r>
      <w:r w:rsidR="008D4B65" w:rsidRPr="0072331A">
        <w:rPr>
          <w:rFonts w:ascii="Times New Roman" w:hAnsi="Times New Roman" w:cs="Times New Roman"/>
          <w:sz w:val="24"/>
          <w:szCs w:val="24"/>
        </w:rPr>
        <w:t>-</w:t>
      </w:r>
      <w:r w:rsidRPr="0072331A">
        <w:rPr>
          <w:rFonts w:ascii="Times New Roman" w:hAnsi="Times New Roman" w:cs="Times New Roman"/>
          <w:sz w:val="24"/>
          <w:szCs w:val="24"/>
        </w:rPr>
        <w:t xml:space="preserve">информационный комплекс «Конструктор будущего» на базе Платформы. </w:t>
      </w:r>
    </w:p>
    <w:p w:rsidR="00855307" w:rsidRDefault="00855307" w:rsidP="0072331A">
      <w:pPr>
        <w:pStyle w:val="a3"/>
        <w:rPr>
          <w:rFonts w:ascii="Times New Roman" w:hAnsi="Times New Roman" w:cs="Times New Roman"/>
          <w:sz w:val="24"/>
          <w:szCs w:val="24"/>
        </w:rPr>
      </w:pPr>
    </w:p>
    <w:p w:rsidR="00855307" w:rsidRDefault="00855307" w:rsidP="0072331A">
      <w:pPr>
        <w:pStyle w:val="a3"/>
        <w:rPr>
          <w:rFonts w:ascii="Times New Roman" w:hAnsi="Times New Roman" w:cs="Times New Roman"/>
          <w:sz w:val="24"/>
          <w:szCs w:val="24"/>
        </w:rPr>
      </w:pPr>
    </w:p>
    <w:p w:rsidR="00855307" w:rsidRDefault="00855307" w:rsidP="0072331A">
      <w:pPr>
        <w:pStyle w:val="a3"/>
        <w:rPr>
          <w:rFonts w:ascii="Times New Roman" w:hAnsi="Times New Roman" w:cs="Times New Roman"/>
          <w:sz w:val="24"/>
          <w:szCs w:val="24"/>
        </w:rPr>
      </w:pPr>
    </w:p>
    <w:p w:rsidR="00855307" w:rsidRDefault="00855307" w:rsidP="0072331A">
      <w:pPr>
        <w:pStyle w:val="a3"/>
        <w:rPr>
          <w:rFonts w:ascii="Times New Roman" w:hAnsi="Times New Roman" w:cs="Times New Roman"/>
          <w:sz w:val="24"/>
          <w:szCs w:val="24"/>
        </w:rPr>
      </w:pPr>
    </w:p>
    <w:p w:rsidR="00855307" w:rsidRDefault="00855307" w:rsidP="0072331A">
      <w:pPr>
        <w:pStyle w:val="a3"/>
        <w:rPr>
          <w:rFonts w:ascii="Times New Roman" w:hAnsi="Times New Roman" w:cs="Times New Roman"/>
          <w:sz w:val="24"/>
          <w:szCs w:val="24"/>
        </w:rPr>
      </w:pPr>
    </w:p>
    <w:p w:rsidR="00855307" w:rsidRDefault="00855307" w:rsidP="0072331A">
      <w:pPr>
        <w:pStyle w:val="a3"/>
        <w:rPr>
          <w:rFonts w:ascii="Times New Roman" w:hAnsi="Times New Roman" w:cs="Times New Roman"/>
          <w:sz w:val="24"/>
          <w:szCs w:val="24"/>
        </w:rPr>
      </w:pPr>
    </w:p>
    <w:p w:rsidR="00855307" w:rsidRPr="0072331A" w:rsidRDefault="00855307" w:rsidP="0072331A">
      <w:pPr>
        <w:pStyle w:val="a3"/>
        <w:rPr>
          <w:rFonts w:ascii="Times New Roman" w:hAnsi="Times New Roman" w:cs="Times New Roman"/>
          <w:sz w:val="24"/>
          <w:szCs w:val="24"/>
        </w:rPr>
      </w:pPr>
    </w:p>
    <w:p w:rsidR="00006D9C" w:rsidRPr="0072331A" w:rsidRDefault="00006D9C" w:rsidP="0072331A">
      <w:pPr>
        <w:pStyle w:val="a3"/>
        <w:rPr>
          <w:rFonts w:ascii="Times New Roman" w:hAnsi="Times New Roman" w:cs="Times New Roman"/>
          <w:b/>
          <w:bCs/>
          <w:sz w:val="24"/>
          <w:szCs w:val="24"/>
        </w:rPr>
      </w:pPr>
    </w:p>
    <w:p w:rsidR="008D4B65" w:rsidRPr="0072331A" w:rsidRDefault="000D3E09" w:rsidP="0072331A">
      <w:pPr>
        <w:pStyle w:val="a3"/>
        <w:rPr>
          <w:rFonts w:ascii="Times New Roman" w:hAnsi="Times New Roman" w:cs="Times New Roman"/>
          <w:sz w:val="28"/>
          <w:szCs w:val="28"/>
        </w:rPr>
      </w:pPr>
      <w:r w:rsidRPr="0072331A">
        <w:rPr>
          <w:rFonts w:ascii="Times New Roman" w:hAnsi="Times New Roman" w:cs="Times New Roman"/>
          <w:b/>
          <w:bCs/>
          <w:sz w:val="28"/>
          <w:szCs w:val="28"/>
        </w:rPr>
        <w:t>Планируемые результаты освоения курса внеурочной деятельности</w:t>
      </w:r>
    </w:p>
    <w:p w:rsidR="00006D9C" w:rsidRPr="0072331A" w:rsidRDefault="00006D9C" w:rsidP="0072331A">
      <w:pPr>
        <w:pStyle w:val="a3"/>
        <w:rPr>
          <w:rFonts w:ascii="Times New Roman" w:hAnsi="Times New Roman" w:cs="Times New Roman"/>
          <w:b/>
          <w:bCs/>
          <w:sz w:val="28"/>
          <w:szCs w:val="28"/>
        </w:rPr>
      </w:pPr>
    </w:p>
    <w:p w:rsidR="00006D9C" w:rsidRPr="0072331A" w:rsidRDefault="000D3E09" w:rsidP="0072331A">
      <w:pPr>
        <w:pStyle w:val="a3"/>
        <w:rPr>
          <w:rFonts w:ascii="Times New Roman" w:hAnsi="Times New Roman" w:cs="Times New Roman"/>
          <w:b/>
          <w:bCs/>
          <w:sz w:val="28"/>
          <w:szCs w:val="28"/>
        </w:rPr>
      </w:pPr>
      <w:r w:rsidRPr="0072331A">
        <w:rPr>
          <w:rFonts w:ascii="Times New Roman" w:hAnsi="Times New Roman" w:cs="Times New Roman"/>
          <w:b/>
          <w:bCs/>
          <w:sz w:val="28"/>
          <w:szCs w:val="28"/>
        </w:rPr>
        <w:t xml:space="preserve">Личностные результаты </w:t>
      </w:r>
    </w:p>
    <w:p w:rsidR="00006D9C" w:rsidRPr="0072331A" w:rsidRDefault="000D3E09" w:rsidP="0072331A">
      <w:pPr>
        <w:pStyle w:val="a3"/>
        <w:rPr>
          <w:rFonts w:ascii="Times New Roman" w:hAnsi="Times New Roman" w:cs="Times New Roman"/>
          <w:b/>
          <w:bCs/>
          <w:i/>
          <w:iCs/>
          <w:sz w:val="24"/>
          <w:szCs w:val="24"/>
        </w:rPr>
      </w:pPr>
      <w:r w:rsidRPr="0072331A">
        <w:rPr>
          <w:rFonts w:ascii="Times New Roman" w:hAnsi="Times New Roman" w:cs="Times New Roman"/>
          <w:b/>
          <w:bCs/>
          <w:i/>
          <w:iCs/>
          <w:sz w:val="24"/>
          <w:szCs w:val="24"/>
        </w:rPr>
        <w:t xml:space="preserve">В сфере гражданского воспитания: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готовность к выполнению обязанностей гражданина и реализации своих прав, уважение прав, свобод и законных интересов других людей;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готовность к разнообразной совместной деятельности, стремление к взаимопониманию и взаимопомощи. </w:t>
      </w:r>
    </w:p>
    <w:p w:rsidR="00006D9C" w:rsidRPr="0072331A" w:rsidRDefault="000D3E09" w:rsidP="0072331A">
      <w:pPr>
        <w:pStyle w:val="a3"/>
        <w:rPr>
          <w:rFonts w:ascii="Times New Roman" w:hAnsi="Times New Roman" w:cs="Times New Roman"/>
          <w:b/>
          <w:bCs/>
          <w:i/>
          <w:iCs/>
          <w:sz w:val="24"/>
          <w:szCs w:val="24"/>
        </w:rPr>
      </w:pPr>
      <w:r w:rsidRPr="0072331A">
        <w:rPr>
          <w:rFonts w:ascii="Times New Roman" w:hAnsi="Times New Roman" w:cs="Times New Roman"/>
          <w:b/>
          <w:bCs/>
          <w:i/>
          <w:iCs/>
          <w:sz w:val="24"/>
          <w:szCs w:val="24"/>
        </w:rPr>
        <w:t xml:space="preserve">В сфере патриотического воспитания: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rsidR="00006D9C" w:rsidRPr="0072331A" w:rsidRDefault="000D3E09" w:rsidP="0072331A">
      <w:pPr>
        <w:pStyle w:val="a3"/>
        <w:rPr>
          <w:rFonts w:ascii="Times New Roman" w:hAnsi="Times New Roman" w:cs="Times New Roman"/>
          <w:b/>
          <w:bCs/>
          <w:i/>
          <w:iCs/>
          <w:sz w:val="24"/>
          <w:szCs w:val="24"/>
        </w:rPr>
      </w:pPr>
      <w:r w:rsidRPr="0072331A">
        <w:rPr>
          <w:rFonts w:ascii="Times New Roman" w:hAnsi="Times New Roman" w:cs="Times New Roman"/>
          <w:sz w:val="24"/>
          <w:szCs w:val="24"/>
        </w:rPr>
        <w:t xml:space="preserve">‒ ценностное отношение к достижениям своей Родины – России и собственного региона, к науке, искусству, спорту, технологиям, боевым подвигам и трудовым достижениям народа. </w:t>
      </w:r>
      <w:r w:rsidRPr="0072331A">
        <w:rPr>
          <w:rFonts w:ascii="Times New Roman" w:hAnsi="Times New Roman" w:cs="Times New Roman"/>
          <w:b/>
          <w:bCs/>
          <w:i/>
          <w:iCs/>
          <w:sz w:val="24"/>
          <w:szCs w:val="24"/>
        </w:rPr>
        <w:t xml:space="preserve">В сфере духовно-нравственного воспитания: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ориентация на моральные ценности и нормы в ситуациях нравственного выбора. </w:t>
      </w:r>
    </w:p>
    <w:p w:rsidR="00006D9C" w:rsidRPr="0072331A" w:rsidRDefault="000D3E09" w:rsidP="0072331A">
      <w:pPr>
        <w:pStyle w:val="a3"/>
        <w:rPr>
          <w:rFonts w:ascii="Times New Roman" w:hAnsi="Times New Roman" w:cs="Times New Roman"/>
          <w:b/>
          <w:bCs/>
          <w:i/>
          <w:iCs/>
          <w:sz w:val="24"/>
          <w:szCs w:val="24"/>
        </w:rPr>
      </w:pPr>
      <w:r w:rsidRPr="0072331A">
        <w:rPr>
          <w:rFonts w:ascii="Times New Roman" w:hAnsi="Times New Roman" w:cs="Times New Roman"/>
          <w:b/>
          <w:bCs/>
          <w:i/>
          <w:iCs/>
          <w:sz w:val="24"/>
          <w:szCs w:val="24"/>
        </w:rPr>
        <w:t>В сфере эстетического воспитания:</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осознание важности художественной культуры как средства коммуникации и самовыражения для представителей многих профессий;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стремление к творческому самовыражению в любой профессии;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стремление создавать вокруг себя эстетически привлекательную среду вне зависимости от той сферы профессиональной деятельности, которой школьник планирует заниматься в будущем. </w:t>
      </w:r>
    </w:p>
    <w:p w:rsidR="00006D9C" w:rsidRPr="0072331A" w:rsidRDefault="000D3E09" w:rsidP="0072331A">
      <w:pPr>
        <w:pStyle w:val="a3"/>
        <w:rPr>
          <w:rFonts w:ascii="Times New Roman" w:hAnsi="Times New Roman" w:cs="Times New Roman"/>
          <w:b/>
          <w:bCs/>
          <w:i/>
          <w:iCs/>
          <w:sz w:val="24"/>
          <w:szCs w:val="24"/>
        </w:rPr>
      </w:pPr>
      <w:r w:rsidRPr="0072331A">
        <w:rPr>
          <w:rFonts w:ascii="Times New Roman" w:hAnsi="Times New Roman" w:cs="Times New Roman"/>
          <w:b/>
          <w:bCs/>
          <w:i/>
          <w:iCs/>
          <w:sz w:val="24"/>
          <w:szCs w:val="24"/>
        </w:rPr>
        <w:t xml:space="preserve">В сфере физического воспитания, формирования культуры здоровья и эмоционального благополучия: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осознание необходимости соблюдения правил безопасности в любой профессии, в том числе навыков безопасного поведения в интернет-среде;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ответственное отношение к своему здоровью и установка на здоровый образ жизни;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способность адаптироваться к стрессовым ситуациям, вызванным необходимостью профессионального самоопределения, осмысляя собственный опыт и выстраивая дальнейшие цели, связанные с будущей профессиональной жизнью;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сформированность навыка рефлексии, признание своего права на ошибку и такого же права другого человека. </w:t>
      </w:r>
    </w:p>
    <w:p w:rsidR="00006D9C" w:rsidRPr="0072331A" w:rsidRDefault="000D3E09" w:rsidP="0072331A">
      <w:pPr>
        <w:pStyle w:val="a3"/>
        <w:rPr>
          <w:rFonts w:ascii="Times New Roman" w:hAnsi="Times New Roman" w:cs="Times New Roman"/>
          <w:b/>
          <w:bCs/>
          <w:i/>
          <w:iCs/>
          <w:sz w:val="24"/>
          <w:szCs w:val="24"/>
        </w:rPr>
      </w:pPr>
      <w:r w:rsidRPr="0072331A">
        <w:rPr>
          <w:rFonts w:ascii="Times New Roman" w:hAnsi="Times New Roman" w:cs="Times New Roman"/>
          <w:b/>
          <w:bCs/>
          <w:i/>
          <w:iCs/>
          <w:sz w:val="24"/>
          <w:szCs w:val="24"/>
        </w:rPr>
        <w:t xml:space="preserve">В сфере трудового воспитания: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осознание важности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интерес к практическому изучению профессий и труда различного рода;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готовность адаптироваться в профессиональной среде;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уважение к труду и результатам трудовой деятельности;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осознанный выбор и построение индивидуальной образовательной траектории и жизненных планов с учётом личных и общественных интересов и потребностей. </w:t>
      </w:r>
    </w:p>
    <w:p w:rsidR="00006D9C" w:rsidRPr="0072331A" w:rsidRDefault="000D3E09" w:rsidP="0072331A">
      <w:pPr>
        <w:pStyle w:val="a3"/>
        <w:rPr>
          <w:rFonts w:ascii="Times New Roman" w:hAnsi="Times New Roman" w:cs="Times New Roman"/>
          <w:b/>
          <w:bCs/>
          <w:i/>
          <w:iCs/>
          <w:sz w:val="24"/>
          <w:szCs w:val="24"/>
        </w:rPr>
      </w:pPr>
      <w:r w:rsidRPr="0072331A">
        <w:rPr>
          <w:rFonts w:ascii="Times New Roman" w:hAnsi="Times New Roman" w:cs="Times New Roman"/>
          <w:b/>
          <w:bCs/>
          <w:i/>
          <w:iCs/>
          <w:sz w:val="24"/>
          <w:szCs w:val="24"/>
        </w:rPr>
        <w:t xml:space="preserve">В сфере экологического воспитания: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повышение уровня экологической культуры, осознание глобального характера экологических проблем и путей их решения;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осознание потенциального ущерба природе, который сопровождает ту или иную профессиональную деятельность, и необходимости минимизации этого ущерба;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осознание своей роли как ответственного гражданина и потребителя в условиях взаимосвязи природной, технологической и социальной сред. </w:t>
      </w:r>
    </w:p>
    <w:p w:rsidR="00006D9C" w:rsidRPr="0072331A" w:rsidRDefault="000D3E09" w:rsidP="0072331A">
      <w:pPr>
        <w:pStyle w:val="a3"/>
        <w:rPr>
          <w:rFonts w:ascii="Times New Roman" w:hAnsi="Times New Roman" w:cs="Times New Roman"/>
          <w:b/>
          <w:bCs/>
          <w:i/>
          <w:iCs/>
          <w:sz w:val="24"/>
          <w:szCs w:val="24"/>
        </w:rPr>
      </w:pPr>
      <w:r w:rsidRPr="0072331A">
        <w:rPr>
          <w:rFonts w:ascii="Times New Roman" w:hAnsi="Times New Roman" w:cs="Times New Roman"/>
          <w:b/>
          <w:bCs/>
          <w:i/>
          <w:iCs/>
          <w:sz w:val="24"/>
          <w:szCs w:val="24"/>
        </w:rPr>
        <w:lastRenderedPageBreak/>
        <w:t xml:space="preserve">В сфере понимания ценности научного познания: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овладение языковой и читательской культурой как средством познания мира;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овладение основными навыками исследовательской деятельности в процессе изучения мира профессий, установка на осмысление собственного опыта, наблюдений, поступков и стремление совершенствовать пути достижения цели индивидуального и коллективного благополучия.</w:t>
      </w:r>
    </w:p>
    <w:p w:rsidR="0072331A" w:rsidRDefault="0072331A" w:rsidP="0072331A">
      <w:pPr>
        <w:pStyle w:val="a3"/>
        <w:rPr>
          <w:rFonts w:ascii="Times New Roman" w:hAnsi="Times New Roman" w:cs="Times New Roman"/>
          <w:b/>
          <w:bCs/>
          <w:sz w:val="28"/>
          <w:szCs w:val="28"/>
        </w:rPr>
      </w:pPr>
    </w:p>
    <w:p w:rsidR="00006D9C" w:rsidRPr="0072331A" w:rsidRDefault="000D3E09" w:rsidP="0072331A">
      <w:pPr>
        <w:pStyle w:val="a3"/>
        <w:rPr>
          <w:rFonts w:ascii="Times New Roman" w:hAnsi="Times New Roman" w:cs="Times New Roman"/>
          <w:b/>
          <w:bCs/>
          <w:sz w:val="28"/>
          <w:szCs w:val="28"/>
        </w:rPr>
      </w:pPr>
      <w:r w:rsidRPr="0072331A">
        <w:rPr>
          <w:rFonts w:ascii="Times New Roman" w:hAnsi="Times New Roman" w:cs="Times New Roman"/>
          <w:b/>
          <w:bCs/>
          <w:sz w:val="28"/>
          <w:szCs w:val="28"/>
        </w:rPr>
        <w:t xml:space="preserve">Метапредметные результаты </w:t>
      </w:r>
    </w:p>
    <w:p w:rsidR="00006D9C" w:rsidRPr="0072331A" w:rsidRDefault="000D3E09" w:rsidP="0072331A">
      <w:pPr>
        <w:pStyle w:val="a3"/>
        <w:rPr>
          <w:rFonts w:ascii="Times New Roman" w:hAnsi="Times New Roman" w:cs="Times New Roman"/>
          <w:b/>
          <w:bCs/>
          <w:i/>
          <w:iCs/>
          <w:sz w:val="24"/>
          <w:szCs w:val="24"/>
        </w:rPr>
      </w:pPr>
      <w:r w:rsidRPr="0072331A">
        <w:rPr>
          <w:rFonts w:ascii="Times New Roman" w:hAnsi="Times New Roman" w:cs="Times New Roman"/>
          <w:b/>
          <w:bCs/>
          <w:i/>
          <w:iCs/>
          <w:sz w:val="24"/>
          <w:szCs w:val="24"/>
        </w:rPr>
        <w:t xml:space="preserve">В сфере овладения универсальными учебными познавательными действиями: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выявлять дефициты информации, данных, необходимых для решения поставленной задачи;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с учетом предложенной задачи выявлять закономерности и противоречия в рассматриваемых фактах, данных и наблюдениях;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предлагать критерии для выявления закономерностей и противоречий;</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делать выводы с использованием дедуктивных и индуктивных умозаключений, умозаключений по аналогии, формулировать гипотезы о взаимосвязях;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 выбирать, анализировать, систематизировать и интерпретировать информацию различных видов и форм представления;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находить сходные аргументы (подтверждающие или опровергающие одну и ту же идею, версию) в различных информационных источниках;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самостоятельно выбирать оптимальную форму представления информации, предназначенную для остальных обучающихся по Программе.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b/>
          <w:bCs/>
          <w:i/>
          <w:iCs/>
          <w:sz w:val="24"/>
          <w:szCs w:val="24"/>
        </w:rPr>
        <w:t>В сфере овладения универсальными учебными коммуникативными действиями</w:t>
      </w:r>
      <w:r w:rsidRPr="0072331A">
        <w:rPr>
          <w:rFonts w:ascii="Times New Roman" w:hAnsi="Times New Roman" w:cs="Times New Roman"/>
          <w:sz w:val="24"/>
          <w:szCs w:val="24"/>
        </w:rPr>
        <w:t xml:space="preserve">: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воспринимать и формулировать суждения в соответствии с целями и условиями общения;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выражать себя (свою точку зрения) в устных и письменных текстах;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понимать намерения других, проявлять уважительное отношение к собеседнику и в корректной форме формулировать свои возражения;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сопоставлять свои суждения с суждениями других участников диалога, обнаруживать различие и сходство позиций;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публично представлять результаты выполненного опыта (эксперимента, исследования, проекта);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006D9C" w:rsidRPr="0072331A" w:rsidRDefault="000D3E09" w:rsidP="0072331A">
      <w:pPr>
        <w:pStyle w:val="a3"/>
        <w:rPr>
          <w:rFonts w:ascii="Times New Roman" w:hAnsi="Times New Roman" w:cs="Times New Roman"/>
          <w:b/>
          <w:bCs/>
          <w:i/>
          <w:iCs/>
          <w:sz w:val="24"/>
          <w:szCs w:val="24"/>
        </w:rPr>
      </w:pPr>
      <w:r w:rsidRPr="0072331A">
        <w:rPr>
          <w:rFonts w:ascii="Times New Roman" w:hAnsi="Times New Roman" w:cs="Times New Roman"/>
          <w:b/>
          <w:bCs/>
          <w:i/>
          <w:iCs/>
          <w:sz w:val="24"/>
          <w:szCs w:val="24"/>
        </w:rPr>
        <w:t xml:space="preserve">В сфере овладения универсальными учебными регулятивными действиями: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выявлять проблемы для решения в жизненных и учебных ситуациях;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делать выбор и брать ответственность за решение;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владеть способами самоконтроля, самомотивации и рефлексии;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давать адекватную оценку ситуации и предлагать план ее изменения;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lastRenderedPageBreak/>
        <w:t xml:space="preserve">‒ вносить коррективы в деятельность на основе новых обстоятельств, изменившихся ситуаций, установленных ошибок, возникших трудностей;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уметь ставить себя на место другого человека, понимать мотивы и намерения другого.</w:t>
      </w:r>
    </w:p>
    <w:p w:rsidR="002C1539" w:rsidRDefault="002C1539"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855307" w:rsidRDefault="00855307" w:rsidP="0072331A">
      <w:pPr>
        <w:pStyle w:val="a3"/>
        <w:rPr>
          <w:rFonts w:ascii="Times New Roman" w:hAnsi="Times New Roman" w:cs="Times New Roman"/>
          <w:b/>
          <w:bCs/>
          <w:sz w:val="28"/>
          <w:szCs w:val="28"/>
        </w:rPr>
      </w:pPr>
    </w:p>
    <w:p w:rsidR="00006D9C" w:rsidRPr="0072331A" w:rsidRDefault="00855307" w:rsidP="0072331A">
      <w:pPr>
        <w:pStyle w:val="a3"/>
        <w:rPr>
          <w:rFonts w:ascii="Times New Roman" w:hAnsi="Times New Roman" w:cs="Times New Roman"/>
          <w:sz w:val="28"/>
          <w:szCs w:val="28"/>
        </w:rPr>
      </w:pPr>
      <w:r>
        <w:rPr>
          <w:rFonts w:ascii="Times New Roman" w:hAnsi="Times New Roman" w:cs="Times New Roman"/>
          <w:b/>
          <w:bCs/>
          <w:sz w:val="28"/>
          <w:szCs w:val="28"/>
        </w:rPr>
        <w:t xml:space="preserve">                                                      </w:t>
      </w:r>
      <w:r w:rsidR="000D3E09" w:rsidRPr="0072331A">
        <w:rPr>
          <w:rFonts w:ascii="Times New Roman" w:hAnsi="Times New Roman" w:cs="Times New Roman"/>
          <w:b/>
          <w:bCs/>
          <w:sz w:val="28"/>
          <w:szCs w:val="28"/>
        </w:rPr>
        <w:t xml:space="preserve">Содержание курса </w:t>
      </w:r>
    </w:p>
    <w:p w:rsidR="0072331A" w:rsidRDefault="0072331A" w:rsidP="0072331A">
      <w:pPr>
        <w:pStyle w:val="a3"/>
        <w:rPr>
          <w:rFonts w:ascii="Times New Roman" w:hAnsi="Times New Roman" w:cs="Times New Roman"/>
          <w:b/>
          <w:bCs/>
          <w:sz w:val="24"/>
          <w:szCs w:val="24"/>
        </w:rPr>
      </w:pPr>
    </w:p>
    <w:p w:rsidR="00006D9C" w:rsidRPr="0072331A" w:rsidRDefault="000D3E09" w:rsidP="0072331A">
      <w:pPr>
        <w:pStyle w:val="a3"/>
        <w:rPr>
          <w:rFonts w:ascii="Times New Roman" w:hAnsi="Times New Roman" w:cs="Times New Roman"/>
          <w:b/>
          <w:bCs/>
          <w:sz w:val="24"/>
          <w:szCs w:val="24"/>
        </w:rPr>
      </w:pPr>
      <w:r w:rsidRPr="0072331A">
        <w:rPr>
          <w:rFonts w:ascii="Times New Roman" w:hAnsi="Times New Roman" w:cs="Times New Roman"/>
          <w:b/>
          <w:bCs/>
          <w:sz w:val="24"/>
          <w:szCs w:val="24"/>
        </w:rPr>
        <w:t xml:space="preserve">Тема 1. </w:t>
      </w:r>
    </w:p>
    <w:p w:rsidR="001D05B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Вводный урок «Моя Россия – мои горизонты» (обзор отраслей экономического развития РФ – счастье в труде) (1 час)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Россия – страна безграничных возможностей и профессионального развития. Культура труда, связь выбора профессии с персональным счастьем и экономикой страны. Познавательные цифры и факты об отраслях экономического развития, профессиональных навыков и качеств, востребованных в будущем. Формирование представлений о развитии и достижениях страны в следующих сферах: медицина и здоровье; архитектура и строительство; информационные технологии; промышленность и добыча полезных ископаемых; сельское хозяйство; транспорт и логистика; наука и образование; безопасность; креативные технологии; сервис и торговля; предпринимательство и финансы. </w:t>
      </w:r>
    </w:p>
    <w:p w:rsidR="00006D9C" w:rsidRPr="0072331A" w:rsidRDefault="000D3E09" w:rsidP="0072331A">
      <w:pPr>
        <w:pStyle w:val="a3"/>
        <w:rPr>
          <w:rFonts w:ascii="Times New Roman" w:hAnsi="Times New Roman" w:cs="Times New Roman"/>
          <w:b/>
          <w:bCs/>
          <w:sz w:val="24"/>
          <w:szCs w:val="24"/>
        </w:rPr>
      </w:pPr>
      <w:r w:rsidRPr="0072331A">
        <w:rPr>
          <w:rFonts w:ascii="Times New Roman" w:hAnsi="Times New Roman" w:cs="Times New Roman"/>
          <w:b/>
          <w:bCs/>
          <w:sz w:val="24"/>
          <w:szCs w:val="24"/>
        </w:rPr>
        <w:t xml:space="preserve">Тема 2. </w:t>
      </w:r>
    </w:p>
    <w:p w:rsidR="001D05B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Тематический профориентационный урок «Открой своё будущее» (введение в профориентацию) (1 час)</w:t>
      </w:r>
    </w:p>
    <w:p w:rsidR="001D05BC" w:rsidRPr="0072331A" w:rsidRDefault="001D05BC"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Ф</w:t>
      </w:r>
      <w:r w:rsidR="000D3E09" w:rsidRPr="0072331A">
        <w:rPr>
          <w:rFonts w:ascii="Times New Roman" w:hAnsi="Times New Roman" w:cs="Times New Roman"/>
          <w:sz w:val="24"/>
          <w:szCs w:val="24"/>
        </w:rPr>
        <w:t xml:space="preserve">ормирование представлений о преимуществах обучения как в организациях высшего образования (ВО, вузы), так и в организациях среднего профессионального образования (СПО). Актуализация представлений о возможных профессиональных направлениях для учащихся. Повышение познавательного интереса к философии выбора и построению своей персональной карьерной траектории развития. </w:t>
      </w:r>
    </w:p>
    <w:p w:rsidR="00006D9C" w:rsidRPr="0072331A" w:rsidRDefault="000D3E09" w:rsidP="0072331A">
      <w:pPr>
        <w:pStyle w:val="a3"/>
        <w:rPr>
          <w:rFonts w:ascii="Times New Roman" w:hAnsi="Times New Roman" w:cs="Times New Roman"/>
          <w:b/>
          <w:bCs/>
          <w:sz w:val="24"/>
          <w:szCs w:val="24"/>
        </w:rPr>
      </w:pPr>
      <w:r w:rsidRPr="0072331A">
        <w:rPr>
          <w:rFonts w:ascii="Times New Roman" w:hAnsi="Times New Roman" w:cs="Times New Roman"/>
          <w:b/>
          <w:bCs/>
          <w:sz w:val="24"/>
          <w:szCs w:val="24"/>
        </w:rPr>
        <w:t xml:space="preserve">Тема 3. </w:t>
      </w:r>
    </w:p>
    <w:p w:rsidR="001D05B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Профориентационная диагностика № 1 «Мой профиль» и разбор результатов (1 час) Для обучающихся, не принимающих участие в проекте «Билет в будущее», доступна профориентационная диагностика № 1 «Мой профиль». Профориентационная диагностика обучающихся на интернет-платформе profmin.bvbinfo.ru (для незарегистрированных участников)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 </w:t>
      </w:r>
    </w:p>
    <w:p w:rsidR="00006D9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Методика «Мой профиль» – диагностика интересов, которая позволяет рекомендовать профиль обучения и направления развития. Методика предусматривает 3 версии: для 6-7, 8-9 и 10-11 классов. Тест реализуется в форме кейсов, время прохождения – около 15 минут. По итогам диагностики рекомендуется проведение консультации по полученным результатам (в индивидуальном или групповом формате). </w:t>
      </w:r>
    </w:p>
    <w:p w:rsidR="00225BE8" w:rsidRPr="0072331A" w:rsidRDefault="000D3E09" w:rsidP="0072331A">
      <w:pPr>
        <w:pStyle w:val="a3"/>
        <w:rPr>
          <w:rFonts w:ascii="Times New Roman" w:hAnsi="Times New Roman" w:cs="Times New Roman"/>
          <w:b/>
          <w:bCs/>
          <w:sz w:val="24"/>
          <w:szCs w:val="24"/>
        </w:rPr>
      </w:pPr>
      <w:r w:rsidRPr="0072331A">
        <w:rPr>
          <w:rFonts w:ascii="Times New Roman" w:hAnsi="Times New Roman" w:cs="Times New Roman"/>
          <w:b/>
          <w:bCs/>
          <w:sz w:val="24"/>
          <w:szCs w:val="24"/>
        </w:rPr>
        <w:t xml:space="preserve">Тема 4. </w:t>
      </w:r>
    </w:p>
    <w:p w:rsidR="001D05B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Профориентационное занятие «Система образования России» (дополнительное образование, уровни профессионального образования, стратегии поступления) (1 час)</w:t>
      </w:r>
      <w:r w:rsidR="00225BE8" w:rsidRPr="0072331A">
        <w:rPr>
          <w:rFonts w:ascii="Times New Roman" w:hAnsi="Times New Roman" w:cs="Times New Roman"/>
          <w:sz w:val="24"/>
          <w:szCs w:val="24"/>
        </w:rPr>
        <w:t xml:space="preserve">. </w:t>
      </w:r>
    </w:p>
    <w:p w:rsidR="00225BE8" w:rsidRPr="0072331A" w:rsidRDefault="00225BE8" w:rsidP="0072331A">
      <w:pPr>
        <w:pStyle w:val="a3"/>
        <w:rPr>
          <w:rFonts w:ascii="Times New Roman" w:hAnsi="Times New Roman" w:cs="Times New Roman"/>
          <w:sz w:val="24"/>
          <w:szCs w:val="24"/>
        </w:rPr>
      </w:pPr>
      <w:r w:rsidRPr="0072331A">
        <w:rPr>
          <w:rFonts w:ascii="Times New Roman" w:hAnsi="Times New Roman" w:cs="Times New Roman"/>
          <w:sz w:val="24"/>
          <w:szCs w:val="24"/>
        </w:rPr>
        <w:t>О</w:t>
      </w:r>
      <w:r w:rsidR="000D3E09" w:rsidRPr="0072331A">
        <w:rPr>
          <w:rFonts w:ascii="Times New Roman" w:hAnsi="Times New Roman" w:cs="Times New Roman"/>
          <w:sz w:val="24"/>
          <w:szCs w:val="24"/>
        </w:rPr>
        <w:t xml:space="preserve">бучающиеся знакомятся с понятием «профессиональное образование» и его уровнями, учатся соотносить профессии и уровень образования, который требуется для их освоения, узнают об условиях поступления, длительности обучения, результатах образования в учреждениях среднего и высшего профессионального образования. </w:t>
      </w:r>
    </w:p>
    <w:p w:rsidR="00225BE8"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b/>
          <w:bCs/>
          <w:sz w:val="24"/>
          <w:szCs w:val="24"/>
        </w:rPr>
        <w:t>Тема 5</w:t>
      </w:r>
      <w:r w:rsidRPr="0072331A">
        <w:rPr>
          <w:rFonts w:ascii="Times New Roman" w:hAnsi="Times New Roman" w:cs="Times New Roman"/>
          <w:sz w:val="24"/>
          <w:szCs w:val="24"/>
        </w:rPr>
        <w:t xml:space="preserve">. </w:t>
      </w:r>
    </w:p>
    <w:p w:rsidR="001D05B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Профориентационное занятие «Пробую профессию в сфере науки и образования» (моделирующая онлайн-проба на платформе проекта «Билет в будущее» по профессии учителя, приуроченная к Году педагога и наставника) (1 час) </w:t>
      </w:r>
    </w:p>
    <w:p w:rsidR="001D05B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учителя, приуроченная к Году педагога и наставника, в рамках которой обучающимся необходимо пройти последовательность этапов: </w:t>
      </w:r>
    </w:p>
    <w:p w:rsidR="001D05B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Знакомство с профессией и профессиональной областью. </w:t>
      </w:r>
    </w:p>
    <w:p w:rsidR="001D05B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Постановка задачи и подготовительно-обучающий этап. </w:t>
      </w:r>
    </w:p>
    <w:p w:rsidR="001D05B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lastRenderedPageBreak/>
        <w:t xml:space="preserve">‒ Практическое выполнение задания. </w:t>
      </w:r>
    </w:p>
    <w:p w:rsidR="00225BE8"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Завершающий этап (закрепление полученных знаний, получение цифрового артефакта). </w:t>
      </w:r>
    </w:p>
    <w:p w:rsidR="001D05BC" w:rsidRPr="0072331A" w:rsidRDefault="000D3E09" w:rsidP="0072331A">
      <w:pPr>
        <w:pStyle w:val="a3"/>
        <w:rPr>
          <w:rFonts w:ascii="Times New Roman" w:hAnsi="Times New Roman" w:cs="Times New Roman"/>
          <w:b/>
          <w:bCs/>
          <w:sz w:val="24"/>
          <w:szCs w:val="24"/>
        </w:rPr>
      </w:pPr>
      <w:r w:rsidRPr="0072331A">
        <w:rPr>
          <w:rFonts w:ascii="Times New Roman" w:hAnsi="Times New Roman" w:cs="Times New Roman"/>
          <w:b/>
          <w:bCs/>
          <w:sz w:val="24"/>
          <w:szCs w:val="24"/>
        </w:rPr>
        <w:t xml:space="preserve">Тема 6. </w:t>
      </w:r>
    </w:p>
    <w:p w:rsidR="001D05B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Профориентационное занятие «Россия в деле» (часть 1) (на выбор: импортозамещение, авиастроение, судовождение, судостроение, лесная промышленность) (1 час) </w:t>
      </w:r>
    </w:p>
    <w:p w:rsidR="00253FC3"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Для обучающихся, не принимающих участие в проекте «Билет в будущее», рекомендуется Профориентационное занятие «Россия в деле» (часть 1). </w:t>
      </w:r>
    </w:p>
    <w:p w:rsidR="001D05B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w:t>
      </w:r>
      <w:r w:rsidR="00253FC3" w:rsidRPr="0072331A">
        <w:rPr>
          <w:rFonts w:ascii="Times New Roman" w:hAnsi="Times New Roman" w:cs="Times New Roman"/>
          <w:sz w:val="24"/>
          <w:szCs w:val="24"/>
        </w:rPr>
        <w:t xml:space="preserve">. </w:t>
      </w:r>
      <w:r w:rsidRPr="0072331A">
        <w:rPr>
          <w:rFonts w:ascii="Times New Roman" w:hAnsi="Times New Roman" w:cs="Times New Roman"/>
          <w:sz w:val="24"/>
          <w:szCs w:val="24"/>
        </w:rPr>
        <w:t xml:space="preserve">Дляпедагогов-навигаторов Всероссийского проекта «Билет в будущее» будет доступна вариативность для выбора онлайн-проб в цифровом инструменте проекта «Конструктор будущего». Для формирования программы онлайн-проб рекомендовано в первое занятие включить профессиональную пробу по профессии в сфере науки и образования.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импортозамещение, авиастроение, судовождение, судостроение, лесная промышленность. </w:t>
      </w:r>
    </w:p>
    <w:p w:rsidR="001D05BC" w:rsidRPr="0072331A" w:rsidRDefault="000D3E09" w:rsidP="0072331A">
      <w:pPr>
        <w:pStyle w:val="a3"/>
        <w:rPr>
          <w:rFonts w:ascii="Times New Roman" w:hAnsi="Times New Roman" w:cs="Times New Roman"/>
          <w:b/>
          <w:bCs/>
          <w:sz w:val="24"/>
          <w:szCs w:val="24"/>
        </w:rPr>
      </w:pPr>
      <w:r w:rsidRPr="0072331A">
        <w:rPr>
          <w:rFonts w:ascii="Times New Roman" w:hAnsi="Times New Roman" w:cs="Times New Roman"/>
          <w:b/>
          <w:bCs/>
          <w:sz w:val="24"/>
          <w:szCs w:val="24"/>
        </w:rPr>
        <w:t xml:space="preserve">Тема 7. </w:t>
      </w:r>
    </w:p>
    <w:p w:rsidR="001D05B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Профориентационное занятие «Россия промышленная: узнаю достижения страны в сфере промышленности и производства» (тяжелая промышленность, добыча и переработка сырья) (1 час) </w:t>
      </w:r>
    </w:p>
    <w:p w:rsidR="001D05B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Популяризация и просвещение обучающихся на основе знакомства с достижениями страны в сфере промышленности и производственных технологий. Знакомство на основе видеосюжетов и интервью с экспертами и специалистами в области промышленной и смежных технологий. Повышение информированности о достижениях и перспективах развития промышленности, направленное на решение важнейших задач развития общества и страны. Информирование о профессиях и современном рынке труда в области промышленности и смежных отраслей. </w:t>
      </w:r>
    </w:p>
    <w:p w:rsidR="001D05B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b/>
          <w:bCs/>
          <w:sz w:val="24"/>
          <w:szCs w:val="24"/>
        </w:rPr>
        <w:t>Тема 8</w:t>
      </w:r>
      <w:r w:rsidRPr="0072331A">
        <w:rPr>
          <w:rFonts w:ascii="Times New Roman" w:hAnsi="Times New Roman" w:cs="Times New Roman"/>
          <w:sz w:val="24"/>
          <w:szCs w:val="24"/>
        </w:rPr>
        <w:t xml:space="preserve">. </w:t>
      </w:r>
    </w:p>
    <w:p w:rsidR="001D05B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Профориентационное занятие «Пробую профессию в сфере промышленности» (моделирующая онлайн-проба на платформе проекта «Билет в будущее» по профессиям на выбор: металлург, специалист по аддитивным технологиям и др.) (1 час) </w:t>
      </w:r>
    </w:p>
    <w:p w:rsidR="001D05B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1D05B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Профессиональная проба по профессии в сфере промышленности, в рамках которой обучающимся необходимо пройти последовательность этапов: </w:t>
      </w:r>
    </w:p>
    <w:p w:rsidR="001D05B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Знакомство с профессией и профессиональной областью. </w:t>
      </w:r>
    </w:p>
    <w:p w:rsidR="001D05B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Постановка задачи и подготовительно-обучающий этап. </w:t>
      </w:r>
    </w:p>
    <w:p w:rsidR="001D05B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Практическое выполнение задания. </w:t>
      </w:r>
    </w:p>
    <w:p w:rsidR="0048436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Завершающий этап (закрепление полученных знаний, получение цифрового артефакта).  </w:t>
      </w:r>
    </w:p>
    <w:p w:rsidR="00855307" w:rsidRDefault="00855307" w:rsidP="0072331A">
      <w:pPr>
        <w:pStyle w:val="a3"/>
        <w:rPr>
          <w:rFonts w:ascii="Times New Roman" w:hAnsi="Times New Roman" w:cs="Times New Roman"/>
          <w:b/>
          <w:bCs/>
          <w:sz w:val="24"/>
          <w:szCs w:val="24"/>
        </w:rPr>
      </w:pPr>
    </w:p>
    <w:p w:rsidR="00855307" w:rsidRDefault="00855307" w:rsidP="0072331A">
      <w:pPr>
        <w:pStyle w:val="a3"/>
        <w:rPr>
          <w:rFonts w:ascii="Times New Roman" w:hAnsi="Times New Roman" w:cs="Times New Roman"/>
          <w:b/>
          <w:bCs/>
          <w:sz w:val="24"/>
          <w:szCs w:val="24"/>
        </w:rPr>
      </w:pPr>
    </w:p>
    <w:p w:rsidR="001D05BC" w:rsidRPr="0072331A" w:rsidRDefault="000D3E09" w:rsidP="0072331A">
      <w:pPr>
        <w:pStyle w:val="a3"/>
        <w:rPr>
          <w:rFonts w:ascii="Times New Roman" w:hAnsi="Times New Roman" w:cs="Times New Roman"/>
          <w:b/>
          <w:bCs/>
          <w:sz w:val="24"/>
          <w:szCs w:val="24"/>
        </w:rPr>
      </w:pPr>
      <w:r w:rsidRPr="0072331A">
        <w:rPr>
          <w:rFonts w:ascii="Times New Roman" w:hAnsi="Times New Roman" w:cs="Times New Roman"/>
          <w:b/>
          <w:bCs/>
          <w:sz w:val="24"/>
          <w:szCs w:val="24"/>
        </w:rPr>
        <w:t xml:space="preserve">Тема 9. </w:t>
      </w:r>
    </w:p>
    <w:p w:rsidR="001D05B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Профориентационное занятие «Россия цифровая: узнаю достижения страны в области цифровых технологий» (информационные технологии, искусственный интеллект, робототехника) (1 час) </w:t>
      </w:r>
    </w:p>
    <w:p w:rsidR="001D05B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Популяризация и просвещение обучающихся на основе знакомства с достижениями страны в сфере цифровых технологий. Знакомство на основе видеосюжетов и интервью с экспертами и специалистами в области сквозных цифровых технологий. Повышение информированности о достижениях и перспективах развития цифровизации, направленной на решение важнейших </w:t>
      </w:r>
      <w:r w:rsidRPr="0072331A">
        <w:rPr>
          <w:rFonts w:ascii="Times New Roman" w:hAnsi="Times New Roman" w:cs="Times New Roman"/>
          <w:sz w:val="24"/>
          <w:szCs w:val="24"/>
        </w:rPr>
        <w:lastRenderedPageBreak/>
        <w:t xml:space="preserve">задач развития общества и страны. Информирование о профессиях и современном рынке труда в области цифровой экономики и смежных отраслей. </w:t>
      </w:r>
    </w:p>
    <w:p w:rsidR="001D05BC" w:rsidRPr="0072331A" w:rsidRDefault="000D3E09" w:rsidP="0072331A">
      <w:pPr>
        <w:pStyle w:val="a3"/>
        <w:rPr>
          <w:rFonts w:ascii="Times New Roman" w:hAnsi="Times New Roman" w:cs="Times New Roman"/>
          <w:b/>
          <w:bCs/>
          <w:sz w:val="24"/>
          <w:szCs w:val="24"/>
        </w:rPr>
      </w:pPr>
      <w:r w:rsidRPr="0072331A">
        <w:rPr>
          <w:rFonts w:ascii="Times New Roman" w:hAnsi="Times New Roman" w:cs="Times New Roman"/>
          <w:b/>
          <w:bCs/>
          <w:sz w:val="24"/>
          <w:szCs w:val="24"/>
        </w:rPr>
        <w:t xml:space="preserve">Тема 10. </w:t>
      </w:r>
    </w:p>
    <w:p w:rsidR="001D05BC"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Профориентационное занятие «Пробую профессию в области цифровых технологий» (моделирующая онлайн-проба на платформе проекта «Билет в будущее» по профессиям на выбор: программист, робототехник и др.) (1 час)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Профессиональная проба по профессии в сфере цифровых технологий, в рамках которой обучающимся необходимо пройти последовательность этапов: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Знакомство с профессией и профессиональной областью.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Постановка задачи и подготовительно-обучающий этап.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Практическое выполнение задания. </w:t>
      </w:r>
    </w:p>
    <w:p w:rsid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Завершающий этап (закрепление полученных знаний, получение цифрового артефакта).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b/>
          <w:bCs/>
          <w:sz w:val="24"/>
          <w:szCs w:val="24"/>
        </w:rPr>
        <w:t>Тема 11.</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Профориентационное занятие «Россия в деле» (часть 2) (на выбор: медицина, реабилитация, генетика) (1 час)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Для обучающихся, не принимающих участие в проекте «Билет в будущее», рекомендуется Профориентационное занятие «Россия в деле» (часть 2, 1 час)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Просвещение обучающихся и формирование познавательного интереса к выбору профессий в современной экономике нашей страны. Демонстрация перечня технологических ниш, в котором российские научно-технические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 но и мировом рынке, формируя устойчивый тренд: российские технологии – это качество – безопасность – эффективность. В рамках занятия предложены следующие отрасли и тематики на выбор: медицина, реабилитация, генетика. </w:t>
      </w:r>
    </w:p>
    <w:p w:rsidR="00D14290" w:rsidRPr="0072331A" w:rsidRDefault="000D3E09" w:rsidP="0072331A">
      <w:pPr>
        <w:pStyle w:val="a3"/>
        <w:rPr>
          <w:rFonts w:ascii="Times New Roman" w:hAnsi="Times New Roman" w:cs="Times New Roman"/>
          <w:b/>
          <w:bCs/>
          <w:sz w:val="24"/>
          <w:szCs w:val="24"/>
        </w:rPr>
      </w:pPr>
      <w:r w:rsidRPr="0072331A">
        <w:rPr>
          <w:rFonts w:ascii="Times New Roman" w:hAnsi="Times New Roman" w:cs="Times New Roman"/>
          <w:b/>
          <w:bCs/>
          <w:sz w:val="24"/>
          <w:szCs w:val="24"/>
        </w:rPr>
        <w:t xml:space="preserve">Тема 12.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Профориентационное занятие «Россия инженерная: узнаю достижения страны в области инженерного дела» (машиностроение, транспорт, строительство) (1 час)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Популяризация и просвещение обучающихся на основе знакомства с достижениями страны в сфере инженерного дела. Знакомство на основе видеосюжетов и интервью с экспертами и специалистами в области инженерной и инжиниринговой деятельности. Повышение информированности о достижениях и перспективах развития инженерного дела, направленного на решение важнейших задач развития общества и страны. Информирование о профессиях и современном рынке труда в области инженерной деятельности и смежных отраслей. </w:t>
      </w:r>
    </w:p>
    <w:p w:rsidR="00D14290" w:rsidRPr="0072331A" w:rsidRDefault="000D3E09" w:rsidP="0072331A">
      <w:pPr>
        <w:pStyle w:val="a3"/>
        <w:rPr>
          <w:rFonts w:ascii="Times New Roman" w:hAnsi="Times New Roman" w:cs="Times New Roman"/>
          <w:b/>
          <w:bCs/>
          <w:sz w:val="24"/>
          <w:szCs w:val="24"/>
        </w:rPr>
      </w:pPr>
      <w:r w:rsidRPr="0072331A">
        <w:rPr>
          <w:rFonts w:ascii="Times New Roman" w:hAnsi="Times New Roman" w:cs="Times New Roman"/>
          <w:b/>
          <w:bCs/>
          <w:sz w:val="24"/>
          <w:szCs w:val="24"/>
        </w:rPr>
        <w:t xml:space="preserve">Тема 13.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Профориентационное занятие «Пробую профессию в инженерной сфере» (моделирующая онлайн-проба на платформе проекта «Билет в будущее» по профессиям на выбор: инженер-конструктор, электромонтер и др.) (1 час)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Профессиональная проба по профессии в сфере инженерного дела (инженерии), в рамках которой обучающимся необходимо пройти последовательность этапов: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Знакомство с профессией и профессиональной областью.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lastRenderedPageBreak/>
        <w:t xml:space="preserve">‒ Постановка задачи и подготовительно-обучающий этап.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Практическое выполнение задания.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Завершающий этап (закрепление полученных знаний, получение цифрового артефакта).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b/>
          <w:bCs/>
          <w:sz w:val="24"/>
          <w:szCs w:val="24"/>
        </w:rPr>
        <w:t>Тема 14</w:t>
      </w:r>
      <w:r w:rsidRPr="0072331A">
        <w:rPr>
          <w:rFonts w:ascii="Times New Roman" w:hAnsi="Times New Roman" w:cs="Times New Roman"/>
          <w:sz w:val="24"/>
          <w:szCs w:val="24"/>
        </w:rPr>
        <w:t xml:space="preserve">.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Профориентационное занятие «Государственное управление и общественная безопасность» (федеральная государственная, военная и правоохранительная службы, особенности работы и профессии в этих службах) (1 час)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В 8-9 классе: обучающиеся актуализируют знания об основных функциях и обязанностях государства в отношении своих граждан, а также о государственных органах, которые ответственны за реализацию этих функций; знакомятся с понятием «правоохранительные органы» и с основными профессиями в сфере, соотнося различные ведомства с занятыми в них сотрудниками; актуализируют знания о возможностях и ограничениях работы в госструктурах, в частности, об особенностях работы в правоохранительных органах. </w:t>
      </w:r>
    </w:p>
    <w:p w:rsidR="00D14290" w:rsidRPr="0072331A" w:rsidRDefault="000D3E09" w:rsidP="0072331A">
      <w:pPr>
        <w:pStyle w:val="a3"/>
        <w:rPr>
          <w:rFonts w:ascii="Times New Roman" w:hAnsi="Times New Roman" w:cs="Times New Roman"/>
          <w:b/>
          <w:bCs/>
          <w:sz w:val="24"/>
          <w:szCs w:val="24"/>
        </w:rPr>
      </w:pPr>
      <w:r w:rsidRPr="0072331A">
        <w:rPr>
          <w:rFonts w:ascii="Times New Roman" w:hAnsi="Times New Roman" w:cs="Times New Roman"/>
          <w:b/>
          <w:bCs/>
          <w:sz w:val="24"/>
          <w:szCs w:val="24"/>
        </w:rPr>
        <w:t xml:space="preserve">Тема 15.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Профориентационное занятие «Пробую профессию в сфере управления и безопасности» (моделирующая онлайн-проба на платформе проекта «Билет в будущее» по профессиям на выбор: специалист по кибербезопасности, юрист и др.) (1 час)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Профессиональная проба по профессии в сфере управления и безопасности, в рамках которой обучающимся необходимо пройти последовательность этапов: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Знакомство с профессией и профессиональной областью.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Постановка задачи и подготовительно-обучающий этап.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Практическое выполнение задания. </w:t>
      </w:r>
    </w:p>
    <w:p w:rsidR="002C1539"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Завершающий этап (закрепление полученных знаний, получение цифрового артефакта).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b/>
          <w:bCs/>
          <w:sz w:val="24"/>
          <w:szCs w:val="24"/>
        </w:rPr>
        <w:t>Тема 16</w:t>
      </w:r>
      <w:r w:rsidRPr="0072331A">
        <w:rPr>
          <w:rFonts w:ascii="Times New Roman" w:hAnsi="Times New Roman" w:cs="Times New Roman"/>
          <w:sz w:val="24"/>
          <w:szCs w:val="24"/>
        </w:rPr>
        <w:t xml:space="preserve">.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Профориентационное занятие-рефлексия «Моё будущее – моя страна» (1 час)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Разбор и обсуждение полученного опыта в рамках серии профориентационных занятий. Постановка образовательных и карьерных целей. Формирование планов образовательных шагов и формулирование карьерной траектории развития. Развитие проектного мышления, рефлексивного сознания обучающихся, осмысление 30 значимости собственных усилий для достижения успеха, совершенствование субъектной позиции, развитие социально-психологических качеств личности. </w:t>
      </w:r>
    </w:p>
    <w:p w:rsidR="00D14290" w:rsidRPr="0072331A" w:rsidRDefault="000D3E09" w:rsidP="0072331A">
      <w:pPr>
        <w:pStyle w:val="a3"/>
        <w:rPr>
          <w:rFonts w:ascii="Times New Roman" w:hAnsi="Times New Roman" w:cs="Times New Roman"/>
          <w:b/>
          <w:bCs/>
          <w:sz w:val="24"/>
          <w:szCs w:val="24"/>
        </w:rPr>
      </w:pPr>
      <w:r w:rsidRPr="0072331A">
        <w:rPr>
          <w:rFonts w:ascii="Times New Roman" w:hAnsi="Times New Roman" w:cs="Times New Roman"/>
          <w:b/>
          <w:bCs/>
          <w:sz w:val="24"/>
          <w:szCs w:val="24"/>
        </w:rPr>
        <w:t xml:space="preserve">Тема 17.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Профориентационное занятие «Россия плодородная: узнаю о достижениях агропромышленного комплекса страны» (агропромышленный комплекс) (1 час)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Популяризация и просвещение обучающихся на основе знакомства с достижениями страны в сфере агропромышленного комплекса (АПК) и сельского хозяйства. Знакомство на основе видеосюжетов и интервью с экспертами и специалистами в области сельского хозяйства и смежных технологий. Повышение информированности о достижениях и перспективах развития АПК, направленного на решение важнейших задач развития общества и страны. Информирование о профессиях и современном рынке труда в области экономики сельского хозяйства и смежных отраслей. </w:t>
      </w:r>
    </w:p>
    <w:p w:rsidR="00855307" w:rsidRDefault="00855307" w:rsidP="0072331A">
      <w:pPr>
        <w:pStyle w:val="a3"/>
        <w:rPr>
          <w:rFonts w:ascii="Times New Roman" w:hAnsi="Times New Roman" w:cs="Times New Roman"/>
          <w:b/>
          <w:bCs/>
          <w:sz w:val="24"/>
          <w:szCs w:val="24"/>
        </w:rPr>
      </w:pPr>
    </w:p>
    <w:p w:rsidR="00855307" w:rsidRDefault="00855307" w:rsidP="0072331A">
      <w:pPr>
        <w:pStyle w:val="a3"/>
        <w:rPr>
          <w:rFonts w:ascii="Times New Roman" w:hAnsi="Times New Roman" w:cs="Times New Roman"/>
          <w:b/>
          <w:bCs/>
          <w:sz w:val="24"/>
          <w:szCs w:val="24"/>
        </w:rPr>
      </w:pPr>
    </w:p>
    <w:p w:rsidR="00855307" w:rsidRDefault="00855307" w:rsidP="0072331A">
      <w:pPr>
        <w:pStyle w:val="a3"/>
        <w:rPr>
          <w:rFonts w:ascii="Times New Roman" w:hAnsi="Times New Roman" w:cs="Times New Roman"/>
          <w:b/>
          <w:bCs/>
          <w:sz w:val="24"/>
          <w:szCs w:val="24"/>
        </w:rPr>
      </w:pP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b/>
          <w:bCs/>
          <w:sz w:val="24"/>
          <w:szCs w:val="24"/>
        </w:rPr>
        <w:t>Тема 18</w:t>
      </w:r>
      <w:r w:rsidRPr="0072331A">
        <w:rPr>
          <w:rFonts w:ascii="Times New Roman" w:hAnsi="Times New Roman" w:cs="Times New Roman"/>
          <w:sz w:val="24"/>
          <w:szCs w:val="24"/>
        </w:rPr>
        <w:t xml:space="preserve">.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lastRenderedPageBreak/>
        <w:t xml:space="preserve">Профориентационное занятие «Пробую профессию в аграрной сфере» (моделирующая онлайн-проба на платформе проекта «Билет в будущее» по профессиям на выбор: агроном, зоотехник и др.) (1 час)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Профессиональная проба по профессии в аграрной сфере, в рамках которой обучающимся необходимо пройти последовательность этапов: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Знакомство с профессией и профессиональной областью.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Постановка задачи и подготовительно-обучающий этап. </w:t>
      </w:r>
    </w:p>
    <w:p w:rsidR="00D14290"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Практическое выполнение задания. </w:t>
      </w:r>
    </w:p>
    <w:p w:rsidR="002C1539"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Завершающий этап (закрепление полученных знаний, получение цифрового артефакта).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b/>
          <w:bCs/>
          <w:sz w:val="24"/>
          <w:szCs w:val="24"/>
        </w:rPr>
        <w:t>Тема 19.</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Профориентационное занятие «Россия здоровая: узнаю достижения страны в области медицины и здравоохранения» (сфера здравоохранения, фармацевтика и биотехнологии) (1 час)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Популяризация и просвещение обучающихся на основе знакомства с достижениями страны в сфере медицины и здравоохранения. Знакомство на основе видеосюжетов и интервью с экспертами и специалистами в области современной медицины и смежных технологий. Повышение информированности о достижениях и перспективах развития здравоохранения, направленного на решение важнейших задач развития общества и страны. Информирование о профессиях и современном рынке труда в области медицины и смежных отраслей. </w:t>
      </w:r>
    </w:p>
    <w:p w:rsidR="00EE5AC7" w:rsidRPr="0072331A" w:rsidRDefault="000D3E09" w:rsidP="0072331A">
      <w:pPr>
        <w:pStyle w:val="a3"/>
        <w:rPr>
          <w:rFonts w:ascii="Times New Roman" w:hAnsi="Times New Roman" w:cs="Times New Roman"/>
          <w:b/>
          <w:bCs/>
          <w:sz w:val="24"/>
          <w:szCs w:val="24"/>
        </w:rPr>
      </w:pPr>
      <w:r w:rsidRPr="0072331A">
        <w:rPr>
          <w:rFonts w:ascii="Times New Roman" w:hAnsi="Times New Roman" w:cs="Times New Roman"/>
          <w:b/>
          <w:bCs/>
          <w:sz w:val="24"/>
          <w:szCs w:val="24"/>
        </w:rPr>
        <w:t xml:space="preserve">Тема 20.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Профориентационное занятие «Пробую профессию в области медицины» (моделирующая онлайн-проба на платформе проекта «Билет в будущее» по профессиям на выбор: врач телемедицины, биотехнолог и др.) (1 час) 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Профессиональная проба по профессии в сфере медицины, в рамках которой обучающимся необходимо пройти последовательность этапов: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Знакомство с профессией и профессиональной областью.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Постановка задачи и подготовительно-обучающий этап.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Практическое выполнение задания.</w:t>
      </w:r>
    </w:p>
    <w:p w:rsidR="00EE5AC7" w:rsidRPr="0072331A" w:rsidRDefault="000D3E09">
      <w:pPr>
        <w:pStyle w:val="a3"/>
        <w:numPr>
          <w:ilvl w:val="0"/>
          <w:numId w:val="1"/>
        </w:numPr>
        <w:rPr>
          <w:rFonts w:ascii="Times New Roman" w:hAnsi="Times New Roman" w:cs="Times New Roman"/>
          <w:sz w:val="24"/>
          <w:szCs w:val="24"/>
        </w:rPr>
      </w:pPr>
      <w:r w:rsidRPr="0072331A">
        <w:rPr>
          <w:rFonts w:ascii="Times New Roman" w:hAnsi="Times New Roman" w:cs="Times New Roman"/>
          <w:sz w:val="24"/>
          <w:szCs w:val="24"/>
        </w:rPr>
        <w:t xml:space="preserve">Завершающий этап (закрепление полученных знаний, получение цифрового артефакта).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b/>
          <w:bCs/>
          <w:sz w:val="24"/>
          <w:szCs w:val="24"/>
        </w:rPr>
        <w:t>Тема 21</w:t>
      </w:r>
      <w:r w:rsidRPr="0072331A">
        <w:rPr>
          <w:rFonts w:ascii="Times New Roman" w:hAnsi="Times New Roman" w:cs="Times New Roman"/>
          <w:sz w:val="24"/>
          <w:szCs w:val="24"/>
        </w:rPr>
        <w:t xml:space="preserve">.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Профориентационное занятие «Россия добрая: узнаю о профессиях на благо общества» (сфера социального развития, туризма и гостеприимства) (1 час)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Популяризация и просвещение обучающихся на основе знакомства с достижениями страны в сфере социального развития, туризма и гостеприимства. Знакомство на основе видеосюжетов и интервью с экспертами и специалистами в области социально-экономического развития. Повышение информированности о достижениях и перспективах развития социальной сферы, направленной на решение важнейших задач развития общества и страны. Информирование о профессиях и современном рынке труда в области социальной сферы и смежных отраслей. </w:t>
      </w:r>
    </w:p>
    <w:p w:rsidR="00EE5AC7" w:rsidRPr="002C1539" w:rsidRDefault="000D3E09" w:rsidP="0072331A">
      <w:pPr>
        <w:pStyle w:val="a3"/>
        <w:rPr>
          <w:rFonts w:ascii="Times New Roman" w:hAnsi="Times New Roman" w:cs="Times New Roman"/>
          <w:b/>
          <w:bCs/>
          <w:sz w:val="24"/>
          <w:szCs w:val="24"/>
        </w:rPr>
      </w:pPr>
      <w:r w:rsidRPr="002C1539">
        <w:rPr>
          <w:rFonts w:ascii="Times New Roman" w:hAnsi="Times New Roman" w:cs="Times New Roman"/>
          <w:b/>
          <w:bCs/>
          <w:sz w:val="24"/>
          <w:szCs w:val="24"/>
        </w:rPr>
        <w:t xml:space="preserve">Тема 22.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Профориентационное занятие «Пробую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 (1 час)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lastRenderedPageBreak/>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Профессиональная проба в социальной сфере, в рамках которой обучающимся необходимо пройти последовательность этапов: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Знакомство с профессией и профессиональной областью.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Постановка задачи и подготовительно-обучающий этап.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Практическое выполнение задания.  </w:t>
      </w:r>
    </w:p>
    <w:p w:rsidR="002C1539"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Завершающий этап (закрепление полученных знаний, получение цифрового артефакта).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b/>
          <w:bCs/>
          <w:sz w:val="24"/>
          <w:szCs w:val="24"/>
        </w:rPr>
        <w:t>Тема 23</w:t>
      </w:r>
      <w:r w:rsidRPr="0072331A">
        <w:rPr>
          <w:rFonts w:ascii="Times New Roman" w:hAnsi="Times New Roman" w:cs="Times New Roman"/>
          <w:sz w:val="24"/>
          <w:szCs w:val="24"/>
        </w:rPr>
        <w:t xml:space="preserve">.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Профориентационное занятие «Россия креативная: узнаю творческие профессии» (сфера культуры и искусства) (1 час)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Популяризация и просвещение обучающихся на основе знакомства с достижениями страны в сфере культуры и искусства. Знакомство на основе видеосюжетов и интервью с экспертами и специалистами в области креативной экономике и творческих индустрий. Повышение информированности о достижениях и перспективах развития креативного сектора экономики, направленных на решение важнейших задач развития общества и страны. Информирование о творческих профессиях, современном рынке труда в данной области и смежных отраслей. </w:t>
      </w:r>
    </w:p>
    <w:p w:rsidR="00EE5AC7" w:rsidRPr="002C1539" w:rsidRDefault="000D3E09" w:rsidP="0072331A">
      <w:pPr>
        <w:pStyle w:val="a3"/>
        <w:rPr>
          <w:rFonts w:ascii="Times New Roman" w:hAnsi="Times New Roman" w:cs="Times New Roman"/>
          <w:b/>
          <w:bCs/>
          <w:sz w:val="24"/>
          <w:szCs w:val="24"/>
        </w:rPr>
      </w:pPr>
      <w:r w:rsidRPr="002C1539">
        <w:rPr>
          <w:rFonts w:ascii="Times New Roman" w:hAnsi="Times New Roman" w:cs="Times New Roman"/>
          <w:b/>
          <w:bCs/>
          <w:sz w:val="24"/>
          <w:szCs w:val="24"/>
        </w:rPr>
        <w:t xml:space="preserve">Тема 24.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Профориентационное занятие «Пробую творческую профессию» (моделирующая онлайн-проба на платформе проекта «Билет в будущее» по профессиям на выбор: дизайнер, продюсер и др.) (1 час)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Профессиональная проба по профессии в сфере творчества, в рамках которой обучающимся необходимо пройти последовательность этапов: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Знакомство с профессией и профессиональной областью.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Постановка задачи и подготовительно-обучающий этап.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Практическое выполнение задания.  </w:t>
      </w:r>
    </w:p>
    <w:p w:rsidR="002C1539"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Завершающий этап (закрепление полученных знаний, получение цифрового артефакта).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b/>
          <w:bCs/>
          <w:sz w:val="24"/>
          <w:szCs w:val="24"/>
        </w:rPr>
        <w:t>Тема 25</w:t>
      </w:r>
      <w:r w:rsidRPr="0072331A">
        <w:rPr>
          <w:rFonts w:ascii="Times New Roman" w:hAnsi="Times New Roman" w:cs="Times New Roman"/>
          <w:sz w:val="24"/>
          <w:szCs w:val="24"/>
        </w:rPr>
        <w:t xml:space="preserve">.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Профориентационное занятие «Один день в профессии» (часть 1) (учитель, актер, эколог) (1 час)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учитель, актер, эколог.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b/>
          <w:bCs/>
          <w:sz w:val="24"/>
          <w:szCs w:val="24"/>
        </w:rPr>
        <w:t>Тема 26</w:t>
      </w:r>
      <w:r w:rsidRPr="0072331A">
        <w:rPr>
          <w:rFonts w:ascii="Times New Roman" w:hAnsi="Times New Roman" w:cs="Times New Roman"/>
          <w:sz w:val="24"/>
          <w:szCs w:val="24"/>
        </w:rPr>
        <w:t xml:space="preserve">.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Профориентационное занятие «Один день в профессии» (часть 2) (пожарный, ветеринар, повар) (1 час)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 популярными блогерами, артистами, ведущими, которые решили воплотить свои детские мечты. В формате реалити-шоу на занятии рассматриваются следующие профессии (на выбор): пожарный, ветеринар, повар. </w:t>
      </w:r>
    </w:p>
    <w:p w:rsidR="00EE5AC7" w:rsidRPr="0072331A" w:rsidRDefault="000D3E09" w:rsidP="0072331A">
      <w:pPr>
        <w:pStyle w:val="a3"/>
        <w:rPr>
          <w:rFonts w:ascii="Times New Roman" w:hAnsi="Times New Roman" w:cs="Times New Roman"/>
          <w:b/>
          <w:bCs/>
          <w:sz w:val="24"/>
          <w:szCs w:val="24"/>
        </w:rPr>
      </w:pPr>
      <w:r w:rsidRPr="0072331A">
        <w:rPr>
          <w:rFonts w:ascii="Times New Roman" w:hAnsi="Times New Roman" w:cs="Times New Roman"/>
          <w:b/>
          <w:bCs/>
          <w:sz w:val="24"/>
          <w:szCs w:val="24"/>
        </w:rPr>
        <w:lastRenderedPageBreak/>
        <w:t xml:space="preserve">Тема 27.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Профориентационный сериал проекта «Билет в будущее» (часть 1) (1 час)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Формирование познавательного интереса к вопросам профориентации на основе знакомства с личной историей труда и успеха героев сериала, мотивация и практическая значимость на основе жизненных историй. Каждая серия знакомит с представителями разных сфер: медицина, IT, медиа, бизнес, инженерное дело, различные производства, наука и искусство.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В рамках занятия рекомендовано к просмотру и обсуждению 1-4 серии (на выбор), посвященные следующим профессиям: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1 серия: начальник конструкторского отдела компании «ОДК-Авиадвигатели», владелец семейной фермы «Российские альпаки», шеф-повар ресторана «Peshi».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2 серия: мастер-пожарный специализированной пожарно-спасательной части по тушению крупных пожаров, второй пилот авиакомпании «Аэрофлот – Российские авиалинии», полицейский-кинолог Отдельного батальона патрульно-постовой службы полиции на метрополитене.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3 серия: инженер-технолог отдела анализа эффективности и сборки автомобилей компании «Камаз», архитектор и руководитель «Архитектурного бюро Маликова», нейробиолог, начальник лаборатории нейронаук Курчатовского комплекса НБИКС-природоподобных технологий (НИЦ «Курчатовский институт»).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4 серия: мастер участка компании «ОДК-Авиадвигатели», скульптор, руководитель Курчатовского комплекса синхротронно-нейтринных исследований (НИЦ «Курчатовский институт»). </w:t>
      </w:r>
    </w:p>
    <w:p w:rsidR="00EE5AC7" w:rsidRPr="0072331A" w:rsidRDefault="000D3E09" w:rsidP="0072331A">
      <w:pPr>
        <w:pStyle w:val="a3"/>
        <w:rPr>
          <w:rFonts w:ascii="Times New Roman" w:hAnsi="Times New Roman" w:cs="Times New Roman"/>
          <w:b/>
          <w:bCs/>
          <w:sz w:val="24"/>
          <w:szCs w:val="24"/>
        </w:rPr>
      </w:pPr>
      <w:r w:rsidRPr="0072331A">
        <w:rPr>
          <w:rFonts w:ascii="Times New Roman" w:hAnsi="Times New Roman" w:cs="Times New Roman"/>
          <w:b/>
          <w:bCs/>
          <w:sz w:val="24"/>
          <w:szCs w:val="24"/>
        </w:rPr>
        <w:t xml:space="preserve">Тема 28.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Профориентационный сериал проекта «Билет в будущее» (часть 2) (1 час)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Знакомство с профессиями из разных профессиональных отраслей через интервью с реальными представителями профессий – героями первого профориентационного сериала для школьников. Каждая серия знакомит обучающихся с личной историей труда и успеха, мотивирует и несет в себе практическую значимость. Каждая серия знакомит с представителями разных сфер: медицина, IT, медиа, бизнес, инженерное дело, различные производства, наука и искусство.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В рамках занятия рекомендовано к просмотру и обсуждению 5-8 серии (на выбор), посвященные следующим профессиям: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5 серия: сварщик, методист в Музее оптики, врач ЛФК и спортивной медицины, реабилитолог.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6 серия: врач-педиатр Псковской областной инфекционной больницы, основательница концепт-стора «Палаты», основатель дома-музея «Этнодом».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7 серия: сыровар на семейном предприятии, оператор ЧПУ в компании «ЛобаевАрмс», учитель физики, замдиректора школы «Экотех +». </w:t>
      </w:r>
    </w:p>
    <w:p w:rsidR="002C1539"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8 серия: краевед, технолог, начальник бюро окончательной сборки изделий машиностроительного завода «Тонар», травматолог-ортопед, клинический ординатор.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b/>
          <w:bCs/>
          <w:sz w:val="24"/>
          <w:szCs w:val="24"/>
        </w:rPr>
        <w:t>Тема 29</w:t>
      </w:r>
      <w:r w:rsidRPr="0072331A">
        <w:rPr>
          <w:rFonts w:ascii="Times New Roman" w:hAnsi="Times New Roman" w:cs="Times New Roman"/>
          <w:sz w:val="24"/>
          <w:szCs w:val="24"/>
        </w:rPr>
        <w:t xml:space="preserve">.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Профориентационное занятие «Пробую профессию в инженерной сфере» (моделирующая онлайн-проба на платформе проекта «Билет в будущее») (1 час)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Темы 29-33 – серия профориентационных занятий в формате марафона по профессиональным пробам: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направленных на 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Профессиональная проба по профессии в сфере инженерного дела (инженерии), в рамках которой обучающимся необходимо пройти последовательность этапов: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Знакомство с профессией и профессиональной областью.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Постановка задачи и подготовительно-обучающий этап.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Практическое выполнение задания. </w:t>
      </w:r>
    </w:p>
    <w:p w:rsidR="002C1539"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Завершающий этап (закрепление полученных знаний, получение цифрового артефакта). </w:t>
      </w:r>
    </w:p>
    <w:p w:rsidR="00855307" w:rsidRDefault="00855307" w:rsidP="0072331A">
      <w:pPr>
        <w:pStyle w:val="a3"/>
        <w:rPr>
          <w:rFonts w:ascii="Times New Roman" w:hAnsi="Times New Roman" w:cs="Times New Roman"/>
          <w:b/>
          <w:bCs/>
          <w:sz w:val="24"/>
          <w:szCs w:val="24"/>
        </w:rPr>
      </w:pP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b/>
          <w:bCs/>
          <w:sz w:val="24"/>
          <w:szCs w:val="24"/>
        </w:rPr>
        <w:lastRenderedPageBreak/>
        <w:t>Тема 30</w:t>
      </w:r>
      <w:r w:rsidRPr="0072331A">
        <w:rPr>
          <w:rFonts w:ascii="Times New Roman" w:hAnsi="Times New Roman" w:cs="Times New Roman"/>
          <w:sz w:val="24"/>
          <w:szCs w:val="24"/>
        </w:rPr>
        <w:t xml:space="preserve">.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Профориентационное занятие «Пробую профессию в цифровой сфере» (моделирующая онлайн-проба на платформе проекта «Билет в будущее») (1 час)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цифровой сфере, в рамках которой обучающимся необходимо пройти последовательность этапов: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Знакомство с профессией и профессиональной областью.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Постановка задачи и подготовительно-обучающий этап.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Практическое выполнение задания.</w:t>
      </w:r>
    </w:p>
    <w:p w:rsid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 Завершающий этап (закрепление полученных знаний, получение цифрового артефакта).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b/>
          <w:bCs/>
          <w:sz w:val="24"/>
          <w:szCs w:val="24"/>
        </w:rPr>
        <w:t>Тема 31</w:t>
      </w:r>
      <w:r w:rsidRPr="0072331A">
        <w:rPr>
          <w:rFonts w:ascii="Times New Roman" w:hAnsi="Times New Roman" w:cs="Times New Roman"/>
          <w:sz w:val="24"/>
          <w:szCs w:val="24"/>
        </w:rPr>
        <w:t xml:space="preserve">. </w:t>
      </w:r>
    </w:p>
    <w:p w:rsidR="00EE5AC7"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Профориентационное занятие «Пробую профессию в сфере промышленности» (моделирующая онлайн-проба на платформе проекта «Билет в будущее») (1 час) </w:t>
      </w:r>
    </w:p>
    <w:p w:rsidR="0072331A"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Профессиональная проба как средство актуализации профессионального самоопределения обучающихся. Знакомство с ключевыми отраслевыми направлениями экономики Российской Федерации и решение онлайн-проб (моделирующая профессиональная проба) как практико-ориентированных задач с помощью цифровых интерактивных технологий (приложений-симуляторов на платформе проекта «Билет в будущее»: https://bvbinfo.ru/). Формирование представлений о компетенциях и особенностях профессий, необходимых для осуществления конкретной профессиональной деятельности. </w:t>
      </w:r>
    </w:p>
    <w:p w:rsidR="0072331A"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Профессиональная проба по профессии в сфере промышленности, в рамках которой обучающимся необходимо пройти последовательность этапов: </w:t>
      </w:r>
    </w:p>
    <w:p w:rsidR="0072331A"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Знакомство с профессией и профессиональной областью. </w:t>
      </w:r>
    </w:p>
    <w:p w:rsidR="0072331A"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Постановка задачи и подготовительно-обучающий этап. </w:t>
      </w:r>
    </w:p>
    <w:p w:rsidR="0072331A"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Практическое выполнение задания. </w:t>
      </w:r>
    </w:p>
    <w:p w:rsid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Завершающий этап (закрепление полученных знаний, получение цифрового артефакта). </w:t>
      </w:r>
    </w:p>
    <w:p w:rsidR="0072331A"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b/>
          <w:bCs/>
          <w:sz w:val="24"/>
          <w:szCs w:val="24"/>
        </w:rPr>
        <w:t>Тема 32.</w:t>
      </w:r>
    </w:p>
    <w:p w:rsidR="0072331A"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Профориентационное занятие «Пробую профессию в сфере медицины» (моделирующая онлайн-проба на платформе проекта «Билет в будущее») (1 час) </w:t>
      </w:r>
    </w:p>
    <w:p w:rsidR="0072331A"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38 сред. Профессиональная проба по профессии в сфере медицины, в рамках которой обучающимся необходимо пройти последовательность этапов: </w:t>
      </w:r>
    </w:p>
    <w:p w:rsidR="0072331A"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Знакомство с профессией и профессиональной областью. </w:t>
      </w:r>
    </w:p>
    <w:p w:rsidR="0072331A"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Постановка задачи и подготовительно-обучающий этап. </w:t>
      </w:r>
    </w:p>
    <w:p w:rsidR="0072331A"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Практическое выполнение задания. </w:t>
      </w:r>
    </w:p>
    <w:p w:rsid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Завершающий этап (закрепление полученных знаний, получение цифрового артефакта). </w:t>
      </w:r>
    </w:p>
    <w:p w:rsidR="0072331A"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b/>
          <w:bCs/>
          <w:sz w:val="24"/>
          <w:szCs w:val="24"/>
        </w:rPr>
        <w:t>Тема 33.</w:t>
      </w:r>
    </w:p>
    <w:p w:rsidR="0072331A"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Профориентационное занятие «Пробую профессию в креативной сфере» (моделирующая онлайн-проба на платформе проекта «Билет в будущее») (1 час) </w:t>
      </w:r>
    </w:p>
    <w:p w:rsidR="0072331A"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Погружение обучающихся в практико-ориентированную среду и знакомство с решением профессиональных задач специалистов из различных профессиональных сред. Профессиональная проба по профессии в креативной сфере, в рамках которой обучающимся необходимо пройти последовательность этапов: </w:t>
      </w:r>
    </w:p>
    <w:p w:rsidR="0072331A"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Знакомство с профессией и профессиональной областью. </w:t>
      </w:r>
    </w:p>
    <w:p w:rsidR="0072331A"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Постановка задачи и подготовительно-обучающий этап. </w:t>
      </w:r>
    </w:p>
    <w:p w:rsidR="0072331A"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Практическое выполнение задания. </w:t>
      </w:r>
    </w:p>
    <w:p w:rsidR="002C1539"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 Завершающий этап (закрепление полученных знаний, получение цифрового артефакта). </w:t>
      </w:r>
    </w:p>
    <w:p w:rsidR="0072331A"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b/>
          <w:bCs/>
          <w:sz w:val="24"/>
          <w:szCs w:val="24"/>
        </w:rPr>
        <w:t>Тема 34.</w:t>
      </w:r>
    </w:p>
    <w:p w:rsidR="0072331A"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Профориентационное занятие «Моё будущее – Моя страна» (1 час) </w:t>
      </w:r>
    </w:p>
    <w:p w:rsidR="000D3E09" w:rsidRPr="0072331A" w:rsidRDefault="000D3E09"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Подведение итогов занятий по профориентации с учетом приобретенного опыта по профессиональным средам, знакомству с рынком труда и отраслями экономики, профессиями и требованиями к ним. Развитие у обучающихся личностного смысла в приобретении </w:t>
      </w:r>
      <w:r w:rsidRPr="0072331A">
        <w:rPr>
          <w:rFonts w:ascii="Times New Roman" w:hAnsi="Times New Roman" w:cs="Times New Roman"/>
          <w:sz w:val="24"/>
          <w:szCs w:val="24"/>
        </w:rPr>
        <w:lastRenderedPageBreak/>
        <w:t>познавательного опыта и интереса к профессиональной деятельности. Формирование представления о собственных интересах и возможностях, образа «Я» в будущем. Построение дальнейших шагов в области профессионального самоопределения.</w:t>
      </w:r>
    </w:p>
    <w:p w:rsidR="0048436C" w:rsidRDefault="0048436C" w:rsidP="00887559">
      <w:pPr>
        <w:pStyle w:val="a3"/>
      </w:pPr>
    </w:p>
    <w:p w:rsidR="0048436C" w:rsidRDefault="0048436C" w:rsidP="0048436C">
      <w:pPr>
        <w:pStyle w:val="a3"/>
        <w:spacing w:line="276" w:lineRule="auto"/>
        <w:rPr>
          <w:rFonts w:ascii="Times New Roman" w:hAnsi="Times New Roman" w:cs="Times New Roman"/>
          <w:b/>
          <w:bCs/>
          <w:sz w:val="28"/>
          <w:szCs w:val="28"/>
        </w:rPr>
      </w:pPr>
      <w:r w:rsidRPr="00FD365D">
        <w:rPr>
          <w:rFonts w:ascii="Times New Roman" w:hAnsi="Times New Roman" w:cs="Times New Roman"/>
          <w:b/>
          <w:bCs/>
          <w:sz w:val="28"/>
          <w:szCs w:val="28"/>
        </w:rPr>
        <w:t xml:space="preserve">Календарно-тематическое планирование курса внеурочной деятельности </w:t>
      </w:r>
    </w:p>
    <w:p w:rsidR="00622860" w:rsidRPr="00FD365D" w:rsidRDefault="00622860" w:rsidP="0048436C">
      <w:pPr>
        <w:pStyle w:val="a3"/>
        <w:spacing w:line="276" w:lineRule="auto"/>
        <w:rPr>
          <w:rFonts w:ascii="Times New Roman" w:hAnsi="Times New Roman" w:cs="Times New Roman"/>
          <w:b/>
          <w:bCs/>
          <w:sz w:val="28"/>
          <w:szCs w:val="28"/>
        </w:rPr>
      </w:pPr>
    </w:p>
    <w:tbl>
      <w:tblPr>
        <w:tblStyle w:val="a5"/>
        <w:tblW w:w="10491" w:type="dxa"/>
        <w:tblInd w:w="-431" w:type="dxa"/>
        <w:tblLook w:val="04A0"/>
      </w:tblPr>
      <w:tblGrid>
        <w:gridCol w:w="357"/>
        <w:gridCol w:w="8342"/>
        <w:gridCol w:w="505"/>
        <w:gridCol w:w="922"/>
        <w:gridCol w:w="584"/>
      </w:tblGrid>
      <w:tr w:rsidR="00622860" w:rsidRPr="004534C9" w:rsidTr="002C1539">
        <w:trPr>
          <w:trHeight w:val="751"/>
        </w:trPr>
        <w:tc>
          <w:tcPr>
            <w:tcW w:w="710" w:type="dxa"/>
          </w:tcPr>
          <w:p w:rsidR="00622860" w:rsidRPr="0072331A" w:rsidRDefault="00622860" w:rsidP="0072331A">
            <w:pPr>
              <w:pStyle w:val="a3"/>
              <w:rPr>
                <w:rFonts w:ascii="Times New Roman" w:hAnsi="Times New Roman" w:cs="Times New Roman"/>
                <w:b/>
                <w:bCs/>
                <w:sz w:val="24"/>
                <w:szCs w:val="24"/>
              </w:rPr>
            </w:pPr>
            <w:r w:rsidRPr="0072331A">
              <w:rPr>
                <w:rFonts w:ascii="Times New Roman" w:hAnsi="Times New Roman" w:cs="Times New Roman"/>
                <w:b/>
                <w:bCs/>
                <w:sz w:val="24"/>
                <w:szCs w:val="24"/>
              </w:rPr>
              <w:t>№</w:t>
            </w:r>
          </w:p>
        </w:tc>
        <w:tc>
          <w:tcPr>
            <w:tcW w:w="6095" w:type="dxa"/>
          </w:tcPr>
          <w:p w:rsidR="00622860" w:rsidRPr="0072331A" w:rsidRDefault="00622860" w:rsidP="0072331A">
            <w:pPr>
              <w:pStyle w:val="a3"/>
              <w:rPr>
                <w:rFonts w:ascii="Times New Roman" w:hAnsi="Times New Roman" w:cs="Times New Roman"/>
                <w:b/>
                <w:bCs/>
                <w:sz w:val="24"/>
                <w:szCs w:val="24"/>
              </w:rPr>
            </w:pPr>
            <w:r w:rsidRPr="0072331A">
              <w:rPr>
                <w:rFonts w:ascii="Times New Roman" w:hAnsi="Times New Roman" w:cs="Times New Roman"/>
                <w:b/>
                <w:bCs/>
                <w:sz w:val="24"/>
                <w:szCs w:val="24"/>
              </w:rPr>
              <w:t xml:space="preserve">Тема профориентационного занятия </w:t>
            </w:r>
          </w:p>
        </w:tc>
        <w:tc>
          <w:tcPr>
            <w:tcW w:w="851" w:type="dxa"/>
          </w:tcPr>
          <w:p w:rsidR="00622860" w:rsidRPr="0072331A" w:rsidRDefault="00622860" w:rsidP="0072331A">
            <w:pPr>
              <w:pStyle w:val="a3"/>
              <w:rPr>
                <w:rFonts w:ascii="Times New Roman" w:hAnsi="Times New Roman" w:cs="Times New Roman"/>
                <w:b/>
                <w:bCs/>
                <w:sz w:val="24"/>
                <w:szCs w:val="24"/>
              </w:rPr>
            </w:pPr>
            <w:r w:rsidRPr="0072331A">
              <w:rPr>
                <w:rFonts w:ascii="Times New Roman" w:hAnsi="Times New Roman" w:cs="Times New Roman"/>
                <w:b/>
                <w:bCs/>
                <w:sz w:val="24"/>
                <w:szCs w:val="24"/>
              </w:rPr>
              <w:t>Кол-во час</w:t>
            </w:r>
          </w:p>
        </w:tc>
        <w:tc>
          <w:tcPr>
            <w:tcW w:w="1559" w:type="dxa"/>
          </w:tcPr>
          <w:p w:rsidR="00622860" w:rsidRPr="0072331A" w:rsidRDefault="00622860" w:rsidP="0072331A">
            <w:pPr>
              <w:pStyle w:val="a3"/>
              <w:rPr>
                <w:rFonts w:ascii="Times New Roman" w:hAnsi="Times New Roman" w:cs="Times New Roman"/>
                <w:b/>
                <w:bCs/>
                <w:sz w:val="24"/>
                <w:szCs w:val="24"/>
              </w:rPr>
            </w:pPr>
            <w:r w:rsidRPr="0072331A">
              <w:rPr>
                <w:rFonts w:ascii="Times New Roman" w:hAnsi="Times New Roman" w:cs="Times New Roman"/>
                <w:b/>
                <w:bCs/>
                <w:sz w:val="24"/>
                <w:szCs w:val="24"/>
              </w:rPr>
              <w:t xml:space="preserve">Дата </w:t>
            </w:r>
          </w:p>
        </w:tc>
        <w:tc>
          <w:tcPr>
            <w:tcW w:w="1276" w:type="dxa"/>
          </w:tcPr>
          <w:p w:rsidR="00622860" w:rsidRPr="0072331A" w:rsidRDefault="00622860" w:rsidP="0072331A">
            <w:pPr>
              <w:pStyle w:val="a3"/>
              <w:rPr>
                <w:rFonts w:ascii="Times New Roman" w:hAnsi="Times New Roman" w:cs="Times New Roman"/>
                <w:b/>
                <w:bCs/>
                <w:sz w:val="24"/>
                <w:szCs w:val="24"/>
              </w:rPr>
            </w:pPr>
            <w:r w:rsidRPr="0072331A">
              <w:rPr>
                <w:rFonts w:ascii="Times New Roman" w:hAnsi="Times New Roman" w:cs="Times New Roman"/>
                <w:b/>
                <w:bCs/>
                <w:sz w:val="24"/>
                <w:szCs w:val="24"/>
              </w:rPr>
              <w:t>Корр-ка</w:t>
            </w: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1</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Вводныйурок«МояРоссия—моигоризонты»</w:t>
            </w:r>
            <w:r w:rsidRPr="0072331A">
              <w:rPr>
                <w:rFonts w:ascii="Times New Roman" w:hAnsi="Times New Roman" w:cs="Times New Roman"/>
                <w:spacing w:val="-1"/>
                <w:w w:val="105"/>
                <w:sz w:val="24"/>
                <w:szCs w:val="24"/>
              </w:rPr>
              <w:t>(обзор</w:t>
            </w:r>
            <w:r w:rsidRPr="0072331A">
              <w:rPr>
                <w:rFonts w:ascii="Times New Roman" w:hAnsi="Times New Roman" w:cs="Times New Roman"/>
                <w:w w:val="105"/>
                <w:sz w:val="24"/>
                <w:szCs w:val="24"/>
              </w:rPr>
              <w:t>отраслейэкономическогоразвитияРФ—счастьевтруде)</w:t>
            </w:r>
          </w:p>
        </w:tc>
        <w:tc>
          <w:tcPr>
            <w:tcW w:w="851" w:type="dxa"/>
          </w:tcPr>
          <w:p w:rsidR="00622860" w:rsidRPr="0072331A" w:rsidRDefault="00622860" w:rsidP="0072331A">
            <w:pPr>
              <w:pStyle w:val="a3"/>
              <w:rPr>
                <w:rFonts w:ascii="Times New Roman" w:hAnsi="Times New Roman" w:cs="Times New Roman"/>
                <w:spacing w:val="-1"/>
                <w:w w:val="105"/>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pacing w:val="-1"/>
                <w:w w:val="105"/>
                <w:sz w:val="24"/>
                <w:szCs w:val="24"/>
              </w:rPr>
              <w:t>7сентября</w:t>
            </w:r>
          </w:p>
          <w:p w:rsidR="00622860" w:rsidRPr="0072331A" w:rsidRDefault="00622860" w:rsidP="0072331A">
            <w:pPr>
              <w:pStyle w:val="a3"/>
              <w:rPr>
                <w:rFonts w:ascii="Times New Roman" w:hAnsi="Times New Roman" w:cs="Times New Roman"/>
                <w:spacing w:val="-1"/>
                <w:w w:val="105"/>
                <w:sz w:val="24"/>
                <w:szCs w:val="24"/>
              </w:rPr>
            </w:pPr>
            <w:r w:rsidRPr="0072331A">
              <w:rPr>
                <w:rFonts w:ascii="Times New Roman" w:hAnsi="Times New Roman" w:cs="Times New Roman"/>
                <w:w w:val="105"/>
                <w:sz w:val="24"/>
                <w:szCs w:val="24"/>
              </w:rPr>
              <w:t>2023г.</w:t>
            </w:r>
          </w:p>
        </w:tc>
        <w:tc>
          <w:tcPr>
            <w:tcW w:w="1276" w:type="dxa"/>
          </w:tcPr>
          <w:p w:rsidR="00622860" w:rsidRPr="0072331A" w:rsidRDefault="00622860" w:rsidP="0072331A">
            <w:pPr>
              <w:pStyle w:val="a3"/>
              <w:rPr>
                <w:rFonts w:ascii="Times New Roman" w:hAnsi="Times New Roman" w:cs="Times New Roman"/>
                <w:spacing w:val="-1"/>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2</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Тематическийпрофориентационныйурок«Открой своёбудущее» (введениевпрофориентацию)</w:t>
            </w:r>
          </w:p>
        </w:tc>
        <w:tc>
          <w:tcPr>
            <w:tcW w:w="851"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14сентября</w:t>
            </w:r>
          </w:p>
          <w:p w:rsidR="00622860" w:rsidRPr="0072331A" w:rsidRDefault="00622860" w:rsidP="0072331A">
            <w:pPr>
              <w:pStyle w:val="a3"/>
              <w:rPr>
                <w:rFonts w:ascii="Times New Roman" w:hAnsi="Times New Roman" w:cs="Times New Roman"/>
                <w:w w:val="105"/>
                <w:sz w:val="24"/>
                <w:szCs w:val="24"/>
              </w:rPr>
            </w:pP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3</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Профориентационнаядиагностика№1 «Мойпрофиль»иразборрезультатов</w:t>
            </w:r>
          </w:p>
        </w:tc>
        <w:tc>
          <w:tcPr>
            <w:tcW w:w="851"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21сентября</w:t>
            </w:r>
          </w:p>
          <w:p w:rsidR="00622860" w:rsidRPr="0072331A" w:rsidRDefault="00622860" w:rsidP="0072331A">
            <w:pPr>
              <w:pStyle w:val="a3"/>
              <w:rPr>
                <w:rFonts w:ascii="Times New Roman" w:hAnsi="Times New Roman" w:cs="Times New Roman"/>
                <w:w w:val="105"/>
                <w:sz w:val="24"/>
                <w:szCs w:val="24"/>
              </w:rPr>
            </w:pP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4</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«Система образования России»</w:t>
            </w:r>
            <w:r w:rsidRPr="0072331A">
              <w:rPr>
                <w:rFonts w:ascii="Times New Roman" w:hAnsi="Times New Roman" w:cs="Times New Roman"/>
                <w:spacing w:val="-1"/>
                <w:w w:val="105"/>
                <w:sz w:val="24"/>
                <w:szCs w:val="24"/>
              </w:rPr>
              <w:t>(дополнительноеобразование,уровнипрофессиональногообразования,стратегии</w:t>
            </w:r>
            <w:r w:rsidRPr="0072331A">
              <w:rPr>
                <w:rFonts w:ascii="Times New Roman" w:hAnsi="Times New Roman" w:cs="Times New Roman"/>
                <w:w w:val="105"/>
                <w:sz w:val="24"/>
                <w:szCs w:val="24"/>
              </w:rPr>
              <w:t>поступления)</w:t>
            </w:r>
          </w:p>
        </w:tc>
        <w:tc>
          <w:tcPr>
            <w:tcW w:w="851"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28 сентября</w:t>
            </w:r>
          </w:p>
          <w:p w:rsidR="00622860" w:rsidRPr="0072331A" w:rsidRDefault="00622860" w:rsidP="0072331A">
            <w:pPr>
              <w:pStyle w:val="a3"/>
              <w:rPr>
                <w:rFonts w:ascii="Times New Roman" w:hAnsi="Times New Roman" w:cs="Times New Roman"/>
                <w:w w:val="105"/>
                <w:sz w:val="24"/>
                <w:szCs w:val="24"/>
              </w:rPr>
            </w:pP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5</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«Пробуюпрофессиювсференаукии образования»(моделирующаяонлайн-пробанаплатформепроекта«Билетвбудущее»попрофессииучителя,приуроченная </w:t>
            </w:r>
            <w:r w:rsidRPr="0072331A">
              <w:rPr>
                <w:rFonts w:ascii="Times New Roman" w:hAnsi="Times New Roman" w:cs="Times New Roman"/>
                <w:w w:val="105"/>
                <w:sz w:val="24"/>
                <w:szCs w:val="24"/>
              </w:rPr>
              <w:t>кГодупедагогаинаставника)</w:t>
            </w:r>
          </w:p>
        </w:tc>
        <w:tc>
          <w:tcPr>
            <w:tcW w:w="851"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5октября</w:t>
            </w:r>
          </w:p>
          <w:p w:rsidR="00622860" w:rsidRPr="0072331A" w:rsidRDefault="00622860" w:rsidP="0072331A">
            <w:pPr>
              <w:pStyle w:val="a3"/>
              <w:rPr>
                <w:rFonts w:ascii="Times New Roman" w:hAnsi="Times New Roman" w:cs="Times New Roman"/>
                <w:sz w:val="24"/>
                <w:szCs w:val="24"/>
              </w:rPr>
            </w:pPr>
          </w:p>
        </w:tc>
        <w:tc>
          <w:tcPr>
            <w:tcW w:w="1276" w:type="dxa"/>
          </w:tcPr>
          <w:p w:rsidR="00622860" w:rsidRPr="0072331A" w:rsidRDefault="00622860" w:rsidP="0072331A">
            <w:pPr>
              <w:pStyle w:val="a3"/>
              <w:rPr>
                <w:rFonts w:ascii="Times New Roman" w:hAnsi="Times New Roman" w:cs="Times New Roman"/>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6</w:t>
            </w:r>
          </w:p>
        </w:tc>
        <w:tc>
          <w:tcPr>
            <w:tcW w:w="6095"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sz w:val="24"/>
                <w:szCs w:val="24"/>
              </w:rPr>
              <w:t>«Россиявделе»</w:t>
            </w:r>
            <w:r w:rsidRPr="0072331A">
              <w:rPr>
                <w:rFonts w:ascii="Times New Roman" w:hAnsi="Times New Roman" w:cs="Times New Roman"/>
                <w:w w:val="105"/>
                <w:sz w:val="24"/>
                <w:szCs w:val="24"/>
              </w:rPr>
              <w:t xml:space="preserve">(часть1) </w:t>
            </w:r>
            <w:r w:rsidRPr="0072331A">
              <w:rPr>
                <w:rFonts w:ascii="Times New Roman" w:hAnsi="Times New Roman" w:cs="Times New Roman"/>
                <w:sz w:val="24"/>
                <w:szCs w:val="24"/>
              </w:rPr>
              <w:t>(навыбор:импортозамещение,авиастроение,</w:t>
            </w:r>
            <w:r w:rsidRPr="0072331A">
              <w:rPr>
                <w:rFonts w:ascii="Times New Roman" w:hAnsi="Times New Roman" w:cs="Times New Roman"/>
                <w:w w:val="105"/>
                <w:sz w:val="24"/>
                <w:szCs w:val="24"/>
              </w:rPr>
              <w:t>судовождение, судостроение, лесная промышленность)</w:t>
            </w:r>
          </w:p>
        </w:tc>
        <w:tc>
          <w:tcPr>
            <w:tcW w:w="851" w:type="dxa"/>
          </w:tcPr>
          <w:p w:rsidR="00622860" w:rsidRPr="0072331A" w:rsidRDefault="00622860" w:rsidP="0072331A">
            <w:pPr>
              <w:pStyle w:val="a3"/>
              <w:rPr>
                <w:rFonts w:ascii="Times New Roman" w:hAnsi="Times New Roman" w:cs="Times New Roman"/>
                <w:b/>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12октября</w:t>
            </w:r>
          </w:p>
          <w:p w:rsidR="00622860" w:rsidRPr="0072331A" w:rsidRDefault="00622860" w:rsidP="0072331A">
            <w:pPr>
              <w:pStyle w:val="a3"/>
              <w:rPr>
                <w:rFonts w:ascii="Times New Roman" w:hAnsi="Times New Roman" w:cs="Times New Roman"/>
                <w:sz w:val="24"/>
                <w:szCs w:val="24"/>
              </w:rPr>
            </w:pPr>
          </w:p>
        </w:tc>
        <w:tc>
          <w:tcPr>
            <w:tcW w:w="1276" w:type="dxa"/>
          </w:tcPr>
          <w:p w:rsidR="00622860" w:rsidRPr="0072331A" w:rsidRDefault="00622860" w:rsidP="0072331A">
            <w:pPr>
              <w:pStyle w:val="a3"/>
              <w:rPr>
                <w:rFonts w:ascii="Times New Roman" w:hAnsi="Times New Roman" w:cs="Times New Roman"/>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7</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«Россияпромышленная:узнаюдостижениястранывсфере</w:t>
            </w:r>
            <w:r w:rsidRPr="0072331A">
              <w:rPr>
                <w:rFonts w:ascii="Times New Roman" w:hAnsi="Times New Roman" w:cs="Times New Roman"/>
                <w:w w:val="105"/>
                <w:sz w:val="24"/>
                <w:szCs w:val="24"/>
              </w:rPr>
              <w:t xml:space="preserve">промышленностиипроизводства» </w:t>
            </w:r>
            <w:r w:rsidRPr="0072331A">
              <w:rPr>
                <w:rFonts w:ascii="Times New Roman" w:hAnsi="Times New Roman" w:cs="Times New Roman"/>
                <w:sz w:val="24"/>
                <w:szCs w:val="24"/>
              </w:rPr>
              <w:t>(тяжелаяпромышленность,добычаипереработкасырья)</w:t>
            </w:r>
          </w:p>
        </w:tc>
        <w:tc>
          <w:tcPr>
            <w:tcW w:w="851"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19октября</w:t>
            </w:r>
          </w:p>
          <w:p w:rsidR="00622860" w:rsidRPr="0072331A" w:rsidRDefault="00622860" w:rsidP="0072331A">
            <w:pPr>
              <w:pStyle w:val="a3"/>
              <w:rPr>
                <w:rFonts w:ascii="Times New Roman" w:hAnsi="Times New Roman" w:cs="Times New Roman"/>
                <w:sz w:val="24"/>
                <w:szCs w:val="24"/>
              </w:rPr>
            </w:pPr>
          </w:p>
        </w:tc>
        <w:tc>
          <w:tcPr>
            <w:tcW w:w="1276" w:type="dxa"/>
          </w:tcPr>
          <w:p w:rsidR="00622860" w:rsidRPr="0072331A" w:rsidRDefault="00622860" w:rsidP="0072331A">
            <w:pPr>
              <w:pStyle w:val="a3"/>
              <w:rPr>
                <w:rFonts w:ascii="Times New Roman" w:hAnsi="Times New Roman" w:cs="Times New Roman"/>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8</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«Пробую профессию в сфере промышленности»(моделирующаяонлайн-пробанаплатформепроекта«Билетвбудущее»попрофессиямнавыбор:металлург, специалистпоаддитивнымтехнологиямидр.)</w:t>
            </w:r>
          </w:p>
        </w:tc>
        <w:tc>
          <w:tcPr>
            <w:tcW w:w="851"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26октября</w:t>
            </w:r>
          </w:p>
          <w:p w:rsidR="00622860" w:rsidRPr="0072331A" w:rsidRDefault="00622860" w:rsidP="0072331A">
            <w:pPr>
              <w:pStyle w:val="a3"/>
              <w:rPr>
                <w:rFonts w:ascii="Times New Roman" w:hAnsi="Times New Roman" w:cs="Times New Roman"/>
                <w:sz w:val="24"/>
                <w:szCs w:val="24"/>
              </w:rPr>
            </w:pPr>
          </w:p>
        </w:tc>
        <w:tc>
          <w:tcPr>
            <w:tcW w:w="1276" w:type="dxa"/>
          </w:tcPr>
          <w:p w:rsidR="00622860" w:rsidRPr="0072331A" w:rsidRDefault="00622860" w:rsidP="0072331A">
            <w:pPr>
              <w:pStyle w:val="a3"/>
              <w:rPr>
                <w:rFonts w:ascii="Times New Roman" w:hAnsi="Times New Roman" w:cs="Times New Roman"/>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9</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«Россияцифровая:узнаюдостижениястранывобластицифровых</w:t>
            </w:r>
            <w:r w:rsidRPr="0072331A">
              <w:rPr>
                <w:rFonts w:ascii="Times New Roman" w:hAnsi="Times New Roman" w:cs="Times New Roman"/>
                <w:w w:val="105"/>
                <w:sz w:val="24"/>
                <w:szCs w:val="24"/>
              </w:rPr>
              <w:t xml:space="preserve">технологий» </w:t>
            </w:r>
            <w:r w:rsidRPr="0072331A">
              <w:rPr>
                <w:rFonts w:ascii="Times New Roman" w:hAnsi="Times New Roman" w:cs="Times New Roman"/>
                <w:sz w:val="24"/>
                <w:szCs w:val="24"/>
              </w:rPr>
              <w:t>(информационныетехнологии,искусственныйинтеллект,робототехника)</w:t>
            </w:r>
          </w:p>
        </w:tc>
        <w:tc>
          <w:tcPr>
            <w:tcW w:w="851"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2ноября</w:t>
            </w:r>
          </w:p>
          <w:p w:rsidR="00622860" w:rsidRPr="0072331A" w:rsidRDefault="00622860" w:rsidP="0072331A">
            <w:pPr>
              <w:pStyle w:val="a3"/>
              <w:rPr>
                <w:rFonts w:ascii="Times New Roman" w:hAnsi="Times New Roman" w:cs="Times New Roman"/>
                <w:w w:val="105"/>
                <w:sz w:val="24"/>
                <w:szCs w:val="24"/>
              </w:rPr>
            </w:pP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10</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«Пробуюпрофессиювобластицифровыхтехнологий»(моделирующаяонлайн-пробанаплатформепроекта«Билетвбудущее»попрофессиямнавыбор:</w:t>
            </w:r>
            <w:r w:rsidRPr="0072331A">
              <w:rPr>
                <w:rFonts w:ascii="Times New Roman" w:hAnsi="Times New Roman" w:cs="Times New Roman"/>
                <w:w w:val="105"/>
                <w:sz w:val="24"/>
                <w:szCs w:val="24"/>
              </w:rPr>
              <w:t>программист,робототехникидр.)</w:t>
            </w:r>
          </w:p>
        </w:tc>
        <w:tc>
          <w:tcPr>
            <w:tcW w:w="851"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9ноября</w:t>
            </w:r>
          </w:p>
          <w:p w:rsidR="00622860" w:rsidRPr="0072331A" w:rsidRDefault="00622860" w:rsidP="0072331A">
            <w:pPr>
              <w:pStyle w:val="a3"/>
              <w:rPr>
                <w:rFonts w:ascii="Times New Roman" w:hAnsi="Times New Roman" w:cs="Times New Roman"/>
                <w:w w:val="105"/>
                <w:sz w:val="24"/>
                <w:szCs w:val="24"/>
              </w:rPr>
            </w:pP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11</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«Россия в деле» (часть 2) (на выбор: медицина, реабилитация, генетика)</w:t>
            </w:r>
          </w:p>
          <w:p w:rsidR="00622860" w:rsidRPr="0072331A" w:rsidRDefault="00622860" w:rsidP="0072331A">
            <w:pPr>
              <w:pStyle w:val="a3"/>
              <w:rPr>
                <w:rFonts w:ascii="Times New Roman" w:hAnsi="Times New Roman" w:cs="Times New Roman"/>
                <w:sz w:val="24"/>
                <w:szCs w:val="24"/>
              </w:rPr>
            </w:pPr>
          </w:p>
        </w:tc>
        <w:tc>
          <w:tcPr>
            <w:tcW w:w="851"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16ноября</w:t>
            </w:r>
          </w:p>
          <w:p w:rsidR="00622860" w:rsidRPr="0072331A" w:rsidRDefault="00622860" w:rsidP="0072331A">
            <w:pPr>
              <w:pStyle w:val="a3"/>
              <w:rPr>
                <w:rFonts w:ascii="Times New Roman" w:hAnsi="Times New Roman" w:cs="Times New Roman"/>
                <w:w w:val="105"/>
                <w:sz w:val="24"/>
                <w:szCs w:val="24"/>
              </w:rPr>
            </w:pP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12</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«Россияинженерная:узнаюдостижениястранывобласти</w:t>
            </w:r>
            <w:r w:rsidRPr="0072331A">
              <w:rPr>
                <w:rFonts w:ascii="Times New Roman" w:hAnsi="Times New Roman" w:cs="Times New Roman"/>
                <w:w w:val="105"/>
                <w:sz w:val="24"/>
                <w:szCs w:val="24"/>
              </w:rPr>
              <w:t xml:space="preserve">инженерногодела» </w:t>
            </w:r>
            <w:r w:rsidRPr="0072331A">
              <w:rPr>
                <w:rFonts w:ascii="Times New Roman" w:hAnsi="Times New Roman" w:cs="Times New Roman"/>
                <w:sz w:val="24"/>
                <w:szCs w:val="24"/>
              </w:rPr>
              <w:t>(машиностроение,транспорт, строительство)</w:t>
            </w:r>
          </w:p>
        </w:tc>
        <w:tc>
          <w:tcPr>
            <w:tcW w:w="851"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23ноября</w:t>
            </w:r>
          </w:p>
          <w:p w:rsidR="00622860" w:rsidRPr="0072331A" w:rsidRDefault="00622860" w:rsidP="0072331A">
            <w:pPr>
              <w:pStyle w:val="a3"/>
              <w:rPr>
                <w:rFonts w:ascii="Times New Roman" w:hAnsi="Times New Roman" w:cs="Times New Roman"/>
                <w:w w:val="105"/>
                <w:sz w:val="24"/>
                <w:szCs w:val="24"/>
              </w:rPr>
            </w:pP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13</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«Пробую профессию в инженерной сфере»(моделирующаяонлайн-пробанаплатформепроекта«Билетвбудущее»попрофессиямнавыбор:инженер-конструктор,электромонтеридр.)</w:t>
            </w:r>
          </w:p>
        </w:tc>
        <w:tc>
          <w:tcPr>
            <w:tcW w:w="851"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30ноября</w:t>
            </w:r>
          </w:p>
          <w:p w:rsidR="00622860" w:rsidRPr="0072331A" w:rsidRDefault="00622860" w:rsidP="0072331A">
            <w:pPr>
              <w:pStyle w:val="a3"/>
              <w:rPr>
                <w:rFonts w:ascii="Times New Roman" w:hAnsi="Times New Roman" w:cs="Times New Roman"/>
                <w:w w:val="105"/>
                <w:sz w:val="24"/>
                <w:szCs w:val="24"/>
              </w:rPr>
            </w:pP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14</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pacing w:val="-1"/>
                <w:w w:val="105"/>
                <w:sz w:val="24"/>
                <w:szCs w:val="24"/>
              </w:rPr>
              <w:t xml:space="preserve">«Государственное управление </w:t>
            </w:r>
            <w:r w:rsidRPr="0072331A">
              <w:rPr>
                <w:rFonts w:ascii="Times New Roman" w:hAnsi="Times New Roman" w:cs="Times New Roman"/>
                <w:w w:val="105"/>
                <w:sz w:val="24"/>
                <w:szCs w:val="24"/>
              </w:rPr>
              <w:t>и общественная безопасность»(федеральнаягосударственная,военнаяиправоохранительнаяс</w:t>
            </w:r>
            <w:r w:rsidRPr="0072331A">
              <w:rPr>
                <w:rFonts w:ascii="Times New Roman" w:hAnsi="Times New Roman" w:cs="Times New Roman"/>
                <w:w w:val="105"/>
                <w:sz w:val="24"/>
                <w:szCs w:val="24"/>
              </w:rPr>
              <w:lastRenderedPageBreak/>
              <w:t>лужбы,особенностиработыипрофессиивэтихслужбах)</w:t>
            </w:r>
          </w:p>
        </w:tc>
        <w:tc>
          <w:tcPr>
            <w:tcW w:w="851"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spacing w:val="-1"/>
                <w:w w:val="105"/>
                <w:sz w:val="24"/>
                <w:szCs w:val="24"/>
              </w:rPr>
              <w:lastRenderedPageBreak/>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7декабря</w:t>
            </w:r>
          </w:p>
          <w:p w:rsidR="00622860" w:rsidRPr="0072331A" w:rsidRDefault="00622860" w:rsidP="0072331A">
            <w:pPr>
              <w:pStyle w:val="a3"/>
              <w:rPr>
                <w:rFonts w:ascii="Times New Roman" w:hAnsi="Times New Roman" w:cs="Times New Roman"/>
                <w:w w:val="105"/>
                <w:sz w:val="24"/>
                <w:szCs w:val="24"/>
              </w:rPr>
            </w:pP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lastRenderedPageBreak/>
              <w:t>15</w:t>
            </w:r>
          </w:p>
        </w:tc>
        <w:tc>
          <w:tcPr>
            <w:tcW w:w="6095" w:type="dxa"/>
          </w:tcPr>
          <w:p w:rsidR="00622860" w:rsidRPr="0072331A" w:rsidRDefault="00622860" w:rsidP="0072331A">
            <w:pPr>
              <w:pStyle w:val="a3"/>
              <w:rPr>
                <w:rFonts w:ascii="Times New Roman" w:hAnsi="Times New Roman" w:cs="Times New Roman"/>
                <w:spacing w:val="-66"/>
                <w:sz w:val="24"/>
                <w:szCs w:val="24"/>
              </w:rPr>
            </w:pPr>
            <w:r w:rsidRPr="0072331A">
              <w:rPr>
                <w:rFonts w:ascii="Times New Roman" w:hAnsi="Times New Roman" w:cs="Times New Roman"/>
                <w:sz w:val="24"/>
                <w:szCs w:val="24"/>
              </w:rPr>
              <w:t>«Пробую профессию в сфере управления и безопасности»(моделирующаяонлайн-пробанаплатформепроекта«Билетвбудущее»попрофессиямнавыбор:специалист по кибербезопасности, юрист и др.)</w:t>
            </w:r>
          </w:p>
        </w:tc>
        <w:tc>
          <w:tcPr>
            <w:tcW w:w="851"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14декабря</w:t>
            </w:r>
          </w:p>
          <w:p w:rsidR="00622860" w:rsidRPr="0072331A" w:rsidRDefault="00622860" w:rsidP="0072331A">
            <w:pPr>
              <w:pStyle w:val="a3"/>
              <w:rPr>
                <w:rFonts w:ascii="Times New Roman" w:hAnsi="Times New Roman" w:cs="Times New Roman"/>
                <w:w w:val="105"/>
                <w:sz w:val="24"/>
                <w:szCs w:val="24"/>
              </w:rPr>
            </w:pP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16</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Занятие-рефлексия«Моёбудущее—моястрана»</w:t>
            </w:r>
          </w:p>
        </w:tc>
        <w:tc>
          <w:tcPr>
            <w:tcW w:w="851"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21декабря</w:t>
            </w:r>
          </w:p>
          <w:p w:rsidR="00622860" w:rsidRPr="0072331A" w:rsidRDefault="00622860" w:rsidP="0072331A">
            <w:pPr>
              <w:pStyle w:val="a3"/>
              <w:rPr>
                <w:rFonts w:ascii="Times New Roman" w:hAnsi="Times New Roman" w:cs="Times New Roman"/>
                <w:w w:val="105"/>
                <w:sz w:val="24"/>
                <w:szCs w:val="24"/>
              </w:rPr>
            </w:pP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17</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«Россияплодородная:узнаю о достиженияхагропромышленного</w:t>
            </w:r>
            <w:r w:rsidRPr="0072331A">
              <w:rPr>
                <w:rFonts w:ascii="Times New Roman" w:hAnsi="Times New Roman" w:cs="Times New Roman"/>
                <w:w w:val="105"/>
                <w:sz w:val="24"/>
                <w:szCs w:val="24"/>
              </w:rPr>
              <w:t xml:space="preserve">комплексастраны» </w:t>
            </w:r>
            <w:r w:rsidRPr="0072331A">
              <w:rPr>
                <w:rFonts w:ascii="Times New Roman" w:hAnsi="Times New Roman" w:cs="Times New Roman"/>
                <w:sz w:val="24"/>
                <w:szCs w:val="24"/>
              </w:rPr>
              <w:t>(агропромышленныйкомплекс)</w:t>
            </w:r>
          </w:p>
        </w:tc>
        <w:tc>
          <w:tcPr>
            <w:tcW w:w="851"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11января</w:t>
            </w:r>
          </w:p>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w w:val="105"/>
                <w:sz w:val="24"/>
                <w:szCs w:val="24"/>
              </w:rPr>
              <w:t>2024г.</w:t>
            </w: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18</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«Пробуюпрофессиюваграрнойсфере»(моделирующаяонлайн-пробанаплатформепроекта«Билетвбудущее»попрофессиямнавыбор:агроном, зоотехникидр.)</w:t>
            </w:r>
          </w:p>
        </w:tc>
        <w:tc>
          <w:tcPr>
            <w:tcW w:w="851"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18января</w:t>
            </w:r>
          </w:p>
          <w:p w:rsidR="00622860" w:rsidRPr="0072331A" w:rsidRDefault="00622860" w:rsidP="0072331A">
            <w:pPr>
              <w:pStyle w:val="a3"/>
              <w:rPr>
                <w:rFonts w:ascii="Times New Roman" w:hAnsi="Times New Roman" w:cs="Times New Roman"/>
                <w:w w:val="105"/>
                <w:sz w:val="24"/>
                <w:szCs w:val="24"/>
              </w:rPr>
            </w:pP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19</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«Россияздоровая:узнаюдостижениястранывобластимедициныи</w:t>
            </w:r>
            <w:r w:rsidRPr="0072331A">
              <w:rPr>
                <w:rFonts w:ascii="Times New Roman" w:hAnsi="Times New Roman" w:cs="Times New Roman"/>
                <w:w w:val="105"/>
                <w:sz w:val="24"/>
                <w:szCs w:val="24"/>
              </w:rPr>
              <w:t xml:space="preserve">здравоохранения» </w:t>
            </w:r>
            <w:r w:rsidRPr="0072331A">
              <w:rPr>
                <w:rFonts w:ascii="Times New Roman" w:hAnsi="Times New Roman" w:cs="Times New Roman"/>
                <w:spacing w:val="-1"/>
                <w:w w:val="105"/>
                <w:sz w:val="24"/>
                <w:szCs w:val="24"/>
              </w:rPr>
              <w:t>(сфераздравоохранения,фармацевтика</w:t>
            </w:r>
            <w:r w:rsidRPr="0072331A">
              <w:rPr>
                <w:rFonts w:ascii="Times New Roman" w:hAnsi="Times New Roman" w:cs="Times New Roman"/>
                <w:w w:val="105"/>
                <w:sz w:val="24"/>
                <w:szCs w:val="24"/>
              </w:rPr>
              <w:t>ибиотехнологии)</w:t>
            </w:r>
          </w:p>
        </w:tc>
        <w:tc>
          <w:tcPr>
            <w:tcW w:w="851"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25января</w:t>
            </w:r>
          </w:p>
          <w:p w:rsidR="00622860" w:rsidRPr="0072331A" w:rsidRDefault="00622860" w:rsidP="0072331A">
            <w:pPr>
              <w:pStyle w:val="a3"/>
              <w:rPr>
                <w:rFonts w:ascii="Times New Roman" w:hAnsi="Times New Roman" w:cs="Times New Roman"/>
                <w:w w:val="105"/>
                <w:sz w:val="24"/>
                <w:szCs w:val="24"/>
              </w:rPr>
            </w:pP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20</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«Пробую профессию в области медицины»(моделирующаяонлайн-пробанаплатформепроекта«Билетвбудущее»попрофессиямнавыбор:врач телемедицины,биотехнологидр.)</w:t>
            </w:r>
          </w:p>
        </w:tc>
        <w:tc>
          <w:tcPr>
            <w:tcW w:w="851"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1февраля</w:t>
            </w:r>
          </w:p>
          <w:p w:rsidR="00622860" w:rsidRPr="0072331A" w:rsidRDefault="00622860" w:rsidP="0072331A">
            <w:pPr>
              <w:pStyle w:val="a3"/>
              <w:rPr>
                <w:rFonts w:ascii="Times New Roman" w:hAnsi="Times New Roman" w:cs="Times New Roman"/>
                <w:w w:val="105"/>
                <w:sz w:val="24"/>
                <w:szCs w:val="24"/>
              </w:rPr>
            </w:pP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21</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«Россиядобрая:узнаюопрофессияхнаблагообщества»(сферасоциальногоразвития,туризмаигостеприимства)</w:t>
            </w:r>
          </w:p>
        </w:tc>
        <w:tc>
          <w:tcPr>
            <w:tcW w:w="851"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8февраля</w:t>
            </w:r>
          </w:p>
          <w:p w:rsidR="00622860" w:rsidRPr="0072331A" w:rsidRDefault="00622860" w:rsidP="0072331A">
            <w:pPr>
              <w:pStyle w:val="a3"/>
              <w:rPr>
                <w:rFonts w:ascii="Times New Roman" w:hAnsi="Times New Roman" w:cs="Times New Roman"/>
                <w:w w:val="105"/>
                <w:sz w:val="24"/>
                <w:szCs w:val="24"/>
              </w:rPr>
            </w:pP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22</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«Пробую профессию на благо общества» (моделирующая онлайн-проба на платформе проекта «Билет в будущее» по профессиям на выбор: менеджер по туризму, организатор благотворительных мероприятий и др.)</w:t>
            </w:r>
          </w:p>
        </w:tc>
        <w:tc>
          <w:tcPr>
            <w:tcW w:w="851"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15февраля</w:t>
            </w:r>
          </w:p>
          <w:p w:rsidR="00622860" w:rsidRPr="0072331A" w:rsidRDefault="00622860" w:rsidP="0072331A">
            <w:pPr>
              <w:pStyle w:val="a3"/>
              <w:rPr>
                <w:rFonts w:ascii="Times New Roman" w:hAnsi="Times New Roman" w:cs="Times New Roman"/>
                <w:w w:val="105"/>
                <w:sz w:val="24"/>
                <w:szCs w:val="24"/>
              </w:rPr>
            </w:pP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23</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«Россия креативная: узнаю творческие профессии» (сфера культуры и искусства)</w:t>
            </w:r>
          </w:p>
        </w:tc>
        <w:tc>
          <w:tcPr>
            <w:tcW w:w="851"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22февраля</w:t>
            </w:r>
          </w:p>
          <w:p w:rsidR="00622860" w:rsidRPr="0072331A" w:rsidRDefault="00622860" w:rsidP="0072331A">
            <w:pPr>
              <w:pStyle w:val="a3"/>
              <w:rPr>
                <w:rFonts w:ascii="Times New Roman" w:hAnsi="Times New Roman" w:cs="Times New Roman"/>
                <w:w w:val="105"/>
                <w:sz w:val="24"/>
                <w:szCs w:val="24"/>
              </w:rPr>
            </w:pP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24</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«Пробую творческую профессию» (моделирующая онлайн-проба на платформе проекта «Билет в будущее» по профессиям на выбор: дизайнер, продюсер и др.)</w:t>
            </w:r>
          </w:p>
        </w:tc>
        <w:tc>
          <w:tcPr>
            <w:tcW w:w="851"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29февраля</w:t>
            </w:r>
          </w:p>
          <w:p w:rsidR="00622860" w:rsidRPr="0072331A" w:rsidRDefault="00622860" w:rsidP="0072331A">
            <w:pPr>
              <w:pStyle w:val="a3"/>
              <w:rPr>
                <w:rFonts w:ascii="Times New Roman" w:hAnsi="Times New Roman" w:cs="Times New Roman"/>
                <w:w w:val="105"/>
                <w:sz w:val="24"/>
                <w:szCs w:val="24"/>
              </w:rPr>
            </w:pP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25</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«Один день в профессии» (часть 1) (учитель, актер, эколог)</w:t>
            </w:r>
          </w:p>
        </w:tc>
        <w:tc>
          <w:tcPr>
            <w:tcW w:w="851"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w w:val="105"/>
                <w:sz w:val="24"/>
                <w:szCs w:val="24"/>
              </w:rPr>
              <w:t>7марта</w:t>
            </w: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26</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«Один день в профессии» (часть 2) (пожарный, ветеринар, повар)</w:t>
            </w:r>
          </w:p>
        </w:tc>
        <w:tc>
          <w:tcPr>
            <w:tcW w:w="851"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14марта</w:t>
            </w:r>
          </w:p>
          <w:p w:rsidR="00622860" w:rsidRPr="0072331A" w:rsidRDefault="00622860" w:rsidP="0072331A">
            <w:pPr>
              <w:pStyle w:val="a3"/>
              <w:rPr>
                <w:rFonts w:ascii="Times New Roman" w:hAnsi="Times New Roman" w:cs="Times New Roman"/>
                <w:w w:val="105"/>
                <w:sz w:val="24"/>
                <w:szCs w:val="24"/>
              </w:rPr>
            </w:pP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27</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Профориентационныйсериалпроекта«Билетвбудущее»(часть1)</w:t>
            </w:r>
          </w:p>
        </w:tc>
        <w:tc>
          <w:tcPr>
            <w:tcW w:w="851"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21марта</w:t>
            </w:r>
          </w:p>
          <w:p w:rsidR="00622860" w:rsidRPr="0072331A" w:rsidRDefault="00622860" w:rsidP="0072331A">
            <w:pPr>
              <w:pStyle w:val="a3"/>
              <w:rPr>
                <w:rFonts w:ascii="Times New Roman" w:hAnsi="Times New Roman" w:cs="Times New Roman"/>
                <w:w w:val="105"/>
                <w:sz w:val="24"/>
                <w:szCs w:val="24"/>
              </w:rPr>
            </w:pP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28</w:t>
            </w:r>
          </w:p>
        </w:tc>
        <w:tc>
          <w:tcPr>
            <w:tcW w:w="6095" w:type="dxa"/>
          </w:tcPr>
          <w:p w:rsidR="00622860" w:rsidRPr="0072331A" w:rsidRDefault="00622860" w:rsidP="0072331A">
            <w:pPr>
              <w:pStyle w:val="a3"/>
              <w:rPr>
                <w:rFonts w:ascii="Times New Roman" w:hAnsi="Times New Roman" w:cs="Times New Roman"/>
                <w:spacing w:val="12"/>
                <w:sz w:val="24"/>
                <w:szCs w:val="24"/>
              </w:rPr>
            </w:pPr>
            <w:r w:rsidRPr="0072331A">
              <w:rPr>
                <w:rFonts w:ascii="Times New Roman" w:hAnsi="Times New Roman" w:cs="Times New Roman"/>
                <w:sz w:val="24"/>
                <w:szCs w:val="24"/>
              </w:rPr>
              <w:t>Профориентационныйсериалпроекта«Билетвбудущее»(часть2)</w:t>
            </w:r>
          </w:p>
        </w:tc>
        <w:tc>
          <w:tcPr>
            <w:tcW w:w="851"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28марта</w:t>
            </w:r>
          </w:p>
          <w:p w:rsidR="00622860" w:rsidRPr="0072331A" w:rsidRDefault="00622860" w:rsidP="0072331A">
            <w:pPr>
              <w:pStyle w:val="a3"/>
              <w:rPr>
                <w:rFonts w:ascii="Times New Roman" w:hAnsi="Times New Roman" w:cs="Times New Roman"/>
                <w:w w:val="105"/>
                <w:sz w:val="24"/>
                <w:szCs w:val="24"/>
              </w:rPr>
            </w:pP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29</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«Пробуюпрофессиювинженернойсфере» (моделирующаяонлайн-пробанаплатформепроекта«Билетв будущее»)</w:t>
            </w:r>
          </w:p>
        </w:tc>
        <w:tc>
          <w:tcPr>
            <w:tcW w:w="851"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4апреля</w:t>
            </w:r>
          </w:p>
          <w:p w:rsidR="00622860" w:rsidRPr="0072331A" w:rsidRDefault="00622860" w:rsidP="0072331A">
            <w:pPr>
              <w:pStyle w:val="a3"/>
              <w:rPr>
                <w:rFonts w:ascii="Times New Roman" w:hAnsi="Times New Roman" w:cs="Times New Roman"/>
                <w:w w:val="105"/>
                <w:sz w:val="24"/>
                <w:szCs w:val="24"/>
              </w:rPr>
            </w:pP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30</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«Пробую профессию в цифровой сфере» (моделирующая онлайн-проба на платформе проекта «Билет в будущее»)</w:t>
            </w:r>
          </w:p>
        </w:tc>
        <w:tc>
          <w:tcPr>
            <w:tcW w:w="851"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11апреля</w:t>
            </w:r>
          </w:p>
          <w:p w:rsidR="00622860" w:rsidRPr="0072331A" w:rsidRDefault="00622860" w:rsidP="0072331A">
            <w:pPr>
              <w:pStyle w:val="a3"/>
              <w:rPr>
                <w:rFonts w:ascii="Times New Roman" w:hAnsi="Times New Roman" w:cs="Times New Roman"/>
                <w:w w:val="105"/>
                <w:sz w:val="24"/>
                <w:szCs w:val="24"/>
              </w:rPr>
            </w:pP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31</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«Пробую профессию в сфере промышленности» (моделирующая онлайн-проба на платформе проекта «Билет в будущее»)</w:t>
            </w:r>
          </w:p>
        </w:tc>
        <w:tc>
          <w:tcPr>
            <w:tcW w:w="851" w:type="dxa"/>
          </w:tcPr>
          <w:p w:rsidR="00622860" w:rsidRPr="0072331A" w:rsidRDefault="00622860" w:rsidP="0072331A">
            <w:pPr>
              <w:pStyle w:val="a3"/>
              <w:rPr>
                <w:rFonts w:ascii="Times New Roman" w:hAnsi="Times New Roman" w:cs="Times New Roman"/>
                <w:w w:val="105"/>
                <w:sz w:val="24"/>
                <w:szCs w:val="24"/>
              </w:rPr>
            </w:pPr>
            <w:r w:rsidRPr="0072331A">
              <w:rPr>
                <w:rFonts w:ascii="Times New Roman" w:hAnsi="Times New Roman" w:cs="Times New Roman"/>
                <w:spacing w:val="-1"/>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18апреля</w:t>
            </w:r>
          </w:p>
          <w:p w:rsidR="00622860" w:rsidRPr="0072331A" w:rsidRDefault="00622860" w:rsidP="0072331A">
            <w:pPr>
              <w:pStyle w:val="a3"/>
              <w:rPr>
                <w:rFonts w:ascii="Times New Roman" w:hAnsi="Times New Roman" w:cs="Times New Roman"/>
                <w:w w:val="105"/>
                <w:sz w:val="24"/>
                <w:szCs w:val="24"/>
              </w:rPr>
            </w:pP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32</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«Пробую профессию в сфере медицины» (моделирующая онлайн-проба на платформе проекта «Билет в будущее»)</w:t>
            </w:r>
          </w:p>
        </w:tc>
        <w:tc>
          <w:tcPr>
            <w:tcW w:w="851" w:type="dxa"/>
          </w:tcPr>
          <w:p w:rsidR="00622860" w:rsidRPr="0072331A" w:rsidRDefault="0072331A" w:rsidP="0072331A">
            <w:pPr>
              <w:pStyle w:val="a3"/>
              <w:rPr>
                <w:rFonts w:ascii="Times New Roman" w:hAnsi="Times New Roman" w:cs="Times New Roman"/>
                <w:w w:val="105"/>
                <w:sz w:val="24"/>
                <w:szCs w:val="24"/>
              </w:rPr>
            </w:pPr>
            <w:r>
              <w:rPr>
                <w:rFonts w:ascii="Times New Roman" w:hAnsi="Times New Roman" w:cs="Times New Roman"/>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25апреля</w:t>
            </w:r>
          </w:p>
          <w:p w:rsidR="00622860" w:rsidRPr="0072331A" w:rsidRDefault="00622860" w:rsidP="0072331A">
            <w:pPr>
              <w:pStyle w:val="a3"/>
              <w:rPr>
                <w:rFonts w:ascii="Times New Roman" w:hAnsi="Times New Roman" w:cs="Times New Roman"/>
                <w:w w:val="105"/>
                <w:sz w:val="24"/>
                <w:szCs w:val="24"/>
              </w:rPr>
            </w:pP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lastRenderedPageBreak/>
              <w:t>33</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«Пробую профессию в креативной сфере» (моделирующая онлайн-проба на платформе проекта «Билет в будущее»)</w:t>
            </w:r>
          </w:p>
        </w:tc>
        <w:tc>
          <w:tcPr>
            <w:tcW w:w="851" w:type="dxa"/>
          </w:tcPr>
          <w:p w:rsidR="00622860" w:rsidRPr="0072331A" w:rsidRDefault="0072331A" w:rsidP="0072331A">
            <w:pPr>
              <w:pStyle w:val="a3"/>
              <w:rPr>
                <w:rFonts w:ascii="Times New Roman" w:hAnsi="Times New Roman" w:cs="Times New Roman"/>
                <w:w w:val="105"/>
                <w:sz w:val="24"/>
                <w:szCs w:val="24"/>
              </w:rPr>
            </w:pPr>
            <w:r>
              <w:rPr>
                <w:rFonts w:ascii="Times New Roman" w:hAnsi="Times New Roman" w:cs="Times New Roman"/>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2мая</w:t>
            </w:r>
          </w:p>
          <w:p w:rsidR="00622860" w:rsidRPr="0072331A" w:rsidRDefault="00622860" w:rsidP="0072331A">
            <w:pPr>
              <w:pStyle w:val="a3"/>
              <w:rPr>
                <w:rFonts w:ascii="Times New Roman" w:hAnsi="Times New Roman" w:cs="Times New Roman"/>
                <w:w w:val="105"/>
                <w:sz w:val="24"/>
                <w:szCs w:val="24"/>
              </w:rPr>
            </w:pPr>
          </w:p>
        </w:tc>
        <w:tc>
          <w:tcPr>
            <w:tcW w:w="1276" w:type="dxa"/>
          </w:tcPr>
          <w:p w:rsidR="00622860" w:rsidRPr="0072331A" w:rsidRDefault="00622860" w:rsidP="0072331A">
            <w:pPr>
              <w:pStyle w:val="a3"/>
              <w:rPr>
                <w:rFonts w:ascii="Times New Roman" w:hAnsi="Times New Roman" w:cs="Times New Roman"/>
                <w:w w:val="105"/>
                <w:sz w:val="24"/>
                <w:szCs w:val="24"/>
              </w:rPr>
            </w:pPr>
          </w:p>
        </w:tc>
      </w:tr>
      <w:tr w:rsidR="00622860" w:rsidRPr="004534C9" w:rsidTr="002C1539">
        <w:tc>
          <w:tcPr>
            <w:tcW w:w="710"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34</w:t>
            </w:r>
          </w:p>
        </w:tc>
        <w:tc>
          <w:tcPr>
            <w:tcW w:w="6095"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sz w:val="24"/>
                <w:szCs w:val="24"/>
              </w:rPr>
              <w:t>«Моёбудущее—моястрана»</w:t>
            </w:r>
          </w:p>
        </w:tc>
        <w:tc>
          <w:tcPr>
            <w:tcW w:w="851" w:type="dxa"/>
          </w:tcPr>
          <w:p w:rsidR="00622860" w:rsidRPr="0072331A" w:rsidRDefault="0072331A" w:rsidP="0072331A">
            <w:pPr>
              <w:pStyle w:val="a3"/>
              <w:rPr>
                <w:rFonts w:ascii="Times New Roman" w:hAnsi="Times New Roman" w:cs="Times New Roman"/>
                <w:w w:val="105"/>
                <w:sz w:val="24"/>
                <w:szCs w:val="24"/>
              </w:rPr>
            </w:pPr>
            <w:r>
              <w:rPr>
                <w:rFonts w:ascii="Times New Roman" w:hAnsi="Times New Roman" w:cs="Times New Roman"/>
                <w:w w:val="105"/>
                <w:sz w:val="24"/>
                <w:szCs w:val="24"/>
              </w:rPr>
              <w:t>1</w:t>
            </w:r>
          </w:p>
        </w:tc>
        <w:tc>
          <w:tcPr>
            <w:tcW w:w="1559" w:type="dxa"/>
          </w:tcPr>
          <w:p w:rsidR="00622860" w:rsidRPr="0072331A" w:rsidRDefault="00622860" w:rsidP="0072331A">
            <w:pPr>
              <w:pStyle w:val="a3"/>
              <w:rPr>
                <w:rFonts w:ascii="Times New Roman" w:hAnsi="Times New Roman" w:cs="Times New Roman"/>
                <w:sz w:val="24"/>
                <w:szCs w:val="24"/>
              </w:rPr>
            </w:pPr>
            <w:r w:rsidRPr="0072331A">
              <w:rPr>
                <w:rFonts w:ascii="Times New Roman" w:hAnsi="Times New Roman" w:cs="Times New Roman"/>
                <w:w w:val="105"/>
                <w:sz w:val="24"/>
                <w:szCs w:val="24"/>
              </w:rPr>
              <w:t>16мая</w:t>
            </w:r>
          </w:p>
          <w:p w:rsidR="00622860" w:rsidRPr="0072331A" w:rsidRDefault="00622860" w:rsidP="0072331A">
            <w:pPr>
              <w:pStyle w:val="a3"/>
              <w:rPr>
                <w:rFonts w:ascii="Times New Roman" w:hAnsi="Times New Roman" w:cs="Times New Roman"/>
                <w:w w:val="105"/>
                <w:sz w:val="24"/>
                <w:szCs w:val="24"/>
              </w:rPr>
            </w:pPr>
          </w:p>
        </w:tc>
        <w:tc>
          <w:tcPr>
            <w:tcW w:w="1276" w:type="dxa"/>
          </w:tcPr>
          <w:p w:rsidR="00622860" w:rsidRPr="0072331A" w:rsidRDefault="00622860" w:rsidP="0072331A">
            <w:pPr>
              <w:pStyle w:val="a3"/>
              <w:rPr>
                <w:rFonts w:ascii="Times New Roman" w:hAnsi="Times New Roman" w:cs="Times New Roman"/>
                <w:w w:val="105"/>
                <w:sz w:val="24"/>
                <w:szCs w:val="24"/>
              </w:rPr>
            </w:pPr>
          </w:p>
        </w:tc>
      </w:tr>
    </w:tbl>
    <w:p w:rsidR="0048436C" w:rsidRPr="004534C9" w:rsidRDefault="0048436C" w:rsidP="0048436C">
      <w:pPr>
        <w:pStyle w:val="a3"/>
        <w:spacing w:line="276" w:lineRule="auto"/>
        <w:rPr>
          <w:rFonts w:ascii="Times New Roman" w:hAnsi="Times New Roman" w:cs="Times New Roman"/>
          <w:sz w:val="24"/>
          <w:szCs w:val="24"/>
        </w:rPr>
      </w:pPr>
    </w:p>
    <w:p w:rsidR="0048436C" w:rsidRPr="0072331A" w:rsidRDefault="0072331A" w:rsidP="00887559">
      <w:pPr>
        <w:pStyle w:val="a3"/>
        <w:rPr>
          <w:rFonts w:ascii="Times New Roman" w:hAnsi="Times New Roman" w:cs="Times New Roman"/>
          <w:b/>
          <w:bCs/>
          <w:sz w:val="28"/>
          <w:szCs w:val="28"/>
        </w:rPr>
      </w:pPr>
      <w:r w:rsidRPr="008179A0">
        <w:rPr>
          <w:rFonts w:ascii="Times New Roman" w:hAnsi="Times New Roman" w:cs="Times New Roman"/>
          <w:b/>
          <w:bCs/>
          <w:sz w:val="28"/>
          <w:szCs w:val="28"/>
        </w:rPr>
        <w:t>Учебно-методическое обеспечение образовательного процесса:</w:t>
      </w:r>
    </w:p>
    <w:p w:rsidR="0072331A" w:rsidRPr="0072331A" w:rsidRDefault="0072331A" w:rsidP="0072331A">
      <w:pPr>
        <w:pStyle w:val="a3"/>
        <w:rPr>
          <w:rFonts w:ascii="Times New Roman" w:hAnsi="Times New Roman" w:cs="Times New Roman"/>
          <w:sz w:val="24"/>
          <w:szCs w:val="24"/>
        </w:rPr>
      </w:pPr>
    </w:p>
    <w:p w:rsidR="000D3E09" w:rsidRPr="0072331A" w:rsidRDefault="0072331A" w:rsidP="0072331A">
      <w:pPr>
        <w:pStyle w:val="a3"/>
        <w:rPr>
          <w:rFonts w:ascii="Times New Roman" w:hAnsi="Times New Roman" w:cs="Times New Roman"/>
          <w:sz w:val="24"/>
          <w:szCs w:val="24"/>
        </w:rPr>
      </w:pPr>
      <w:r w:rsidRPr="0072331A">
        <w:rPr>
          <w:rFonts w:ascii="Times New Roman" w:hAnsi="Times New Roman" w:cs="Times New Roman"/>
          <w:sz w:val="24"/>
          <w:szCs w:val="24"/>
        </w:rPr>
        <w:t xml:space="preserve">Билет в будущее </w:t>
      </w:r>
      <w:hyperlink r:id="rId8" w:history="1">
        <w:r w:rsidRPr="0072331A">
          <w:rPr>
            <w:rStyle w:val="a4"/>
            <w:rFonts w:ascii="Times New Roman" w:hAnsi="Times New Roman" w:cs="Times New Roman"/>
            <w:sz w:val="24"/>
            <w:szCs w:val="24"/>
          </w:rPr>
          <w:t>https://bvbinfo.ru/</w:t>
        </w:r>
      </w:hyperlink>
    </w:p>
    <w:p w:rsidR="0072331A" w:rsidRPr="0072331A" w:rsidRDefault="0072331A" w:rsidP="0072331A">
      <w:pPr>
        <w:pStyle w:val="a3"/>
        <w:rPr>
          <w:rFonts w:ascii="Times New Roman" w:hAnsi="Times New Roman" w:cs="Times New Roman"/>
          <w:sz w:val="24"/>
          <w:szCs w:val="24"/>
        </w:rPr>
      </w:pPr>
      <w:r w:rsidRPr="0072331A">
        <w:rPr>
          <w:rFonts w:ascii="Times New Roman" w:hAnsi="Times New Roman" w:cs="Times New Roman"/>
          <w:sz w:val="24"/>
          <w:szCs w:val="24"/>
        </w:rPr>
        <w:t>Методические материалы профориентационного проекта</w:t>
      </w:r>
    </w:p>
    <w:sectPr w:rsidR="0072331A" w:rsidRPr="0072331A" w:rsidSect="002C1539">
      <w:footerReference w:type="default" r:id="rId9"/>
      <w:pgSz w:w="11906" w:h="16838"/>
      <w:pgMar w:top="851" w:right="850"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DEC" w:rsidRDefault="00A96DEC" w:rsidP="001F0B86">
      <w:pPr>
        <w:spacing w:after="0" w:line="240" w:lineRule="auto"/>
      </w:pPr>
      <w:r>
        <w:separator/>
      </w:r>
    </w:p>
  </w:endnote>
  <w:endnote w:type="continuationSeparator" w:id="1">
    <w:p w:rsidR="00A96DEC" w:rsidRDefault="00A96DEC" w:rsidP="001F0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86" w:rsidRDefault="002459F0">
    <w:pPr>
      <w:pStyle w:val="a6"/>
      <w:spacing w:line="14" w:lineRule="auto"/>
      <w:rPr>
        <w:sz w:val="20"/>
      </w:rPr>
    </w:pPr>
    <w:r w:rsidRPr="002459F0">
      <w:pict>
        <v:shapetype id="_x0000_t202" coordsize="21600,21600" o:spt="202" path="m,l,21600r21600,l21600,xe">
          <v:stroke joinstyle="miter"/>
          <v:path gradientshapeok="t" o:connecttype="rect"/>
        </v:shapetype>
        <v:shape id="_x0000_s1025" type="#_x0000_t202" style="position:absolute;margin-left:800.6pt;margin-top:547.6pt;width:16.1pt;height:13.05pt;z-index:-251658752;mso-position-horizontal-relative:page;mso-position-vertical-relative:page" filled="f" stroked="f">
          <v:textbox style="mso-next-textbox:#_x0000_s1025" inset="0,0,0,0">
            <w:txbxContent>
              <w:p w:rsidR="001F0B86" w:rsidRDefault="002459F0">
                <w:pPr>
                  <w:spacing w:before="10"/>
                  <w:ind w:left="60"/>
                  <w:rPr>
                    <w:sz w:val="20"/>
                  </w:rPr>
                </w:pPr>
                <w:r>
                  <w:fldChar w:fldCharType="begin"/>
                </w:r>
                <w:r w:rsidR="00C46F78">
                  <w:rPr>
                    <w:sz w:val="20"/>
                  </w:rPr>
                  <w:instrText xml:space="preserve"> PAGE </w:instrText>
                </w:r>
                <w:r>
                  <w:fldChar w:fldCharType="separate"/>
                </w:r>
                <w:r w:rsidR="002F642F">
                  <w:rPr>
                    <w:noProof/>
                    <w:sz w:val="20"/>
                  </w:rPr>
                  <w:t>18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DEC" w:rsidRDefault="00A96DEC" w:rsidP="001F0B86">
      <w:pPr>
        <w:spacing w:after="0" w:line="240" w:lineRule="auto"/>
      </w:pPr>
      <w:r>
        <w:separator/>
      </w:r>
    </w:p>
  </w:footnote>
  <w:footnote w:type="continuationSeparator" w:id="1">
    <w:p w:rsidR="00A96DEC" w:rsidRDefault="00A96DEC" w:rsidP="001F0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471C6"/>
    <w:multiLevelType w:val="hybridMultilevel"/>
    <w:tmpl w:val="1EC6F462"/>
    <w:lvl w:ilvl="0" w:tplc="DAE406C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o:shapelayout v:ext="edit">
      <o:idmap v:ext="edit" data="1"/>
    </o:shapelayout>
  </w:hdrShapeDefaults>
  <w:footnotePr>
    <w:footnote w:id="0"/>
    <w:footnote w:id="1"/>
  </w:footnotePr>
  <w:endnotePr>
    <w:endnote w:id="0"/>
    <w:endnote w:id="1"/>
  </w:endnotePr>
  <w:compat/>
  <w:rsids>
    <w:rsidRoot w:val="00876471"/>
    <w:rsid w:val="00006D9C"/>
    <w:rsid w:val="000D3E09"/>
    <w:rsid w:val="00136A36"/>
    <w:rsid w:val="0018303D"/>
    <w:rsid w:val="001859F6"/>
    <w:rsid w:val="001D05BC"/>
    <w:rsid w:val="001F0B86"/>
    <w:rsid w:val="00225BE8"/>
    <w:rsid w:val="002459F0"/>
    <w:rsid w:val="00253FC3"/>
    <w:rsid w:val="002C1539"/>
    <w:rsid w:val="002F642F"/>
    <w:rsid w:val="004534C9"/>
    <w:rsid w:val="0048436C"/>
    <w:rsid w:val="004D06A5"/>
    <w:rsid w:val="00622860"/>
    <w:rsid w:val="00666835"/>
    <w:rsid w:val="006A477A"/>
    <w:rsid w:val="0072331A"/>
    <w:rsid w:val="00855307"/>
    <w:rsid w:val="00876471"/>
    <w:rsid w:val="00887559"/>
    <w:rsid w:val="008D4B65"/>
    <w:rsid w:val="00A96DEC"/>
    <w:rsid w:val="00B119F9"/>
    <w:rsid w:val="00B31755"/>
    <w:rsid w:val="00B80B04"/>
    <w:rsid w:val="00C46F78"/>
    <w:rsid w:val="00C6180C"/>
    <w:rsid w:val="00D14290"/>
    <w:rsid w:val="00E31D34"/>
    <w:rsid w:val="00EE5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835"/>
    <w:pPr>
      <w:spacing w:line="256" w:lineRule="auto"/>
    </w:pPr>
  </w:style>
  <w:style w:type="paragraph" w:styleId="1">
    <w:name w:val="heading 1"/>
    <w:basedOn w:val="a"/>
    <w:link w:val="10"/>
    <w:uiPriority w:val="9"/>
    <w:qFormat/>
    <w:rsid w:val="001859F6"/>
    <w:pPr>
      <w:widowControl w:val="0"/>
      <w:autoSpaceDE w:val="0"/>
      <w:autoSpaceDN w:val="0"/>
      <w:spacing w:after="0" w:line="240" w:lineRule="auto"/>
      <w:ind w:left="112" w:firstLine="708"/>
      <w:jc w:val="both"/>
      <w:outlineLvl w:val="0"/>
    </w:pPr>
    <w:rPr>
      <w:rFonts w:ascii="Times New Roman" w:eastAsia="Times New Roman" w:hAnsi="Times New Roman"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66835"/>
    <w:pPr>
      <w:spacing w:after="0" w:line="240" w:lineRule="auto"/>
    </w:pPr>
  </w:style>
  <w:style w:type="character" w:styleId="a4">
    <w:name w:val="Hyperlink"/>
    <w:basedOn w:val="a0"/>
    <w:uiPriority w:val="99"/>
    <w:unhideWhenUsed/>
    <w:rsid w:val="00225BE8"/>
    <w:rPr>
      <w:color w:val="0563C1" w:themeColor="hyperlink"/>
      <w:u w:val="single"/>
    </w:rPr>
  </w:style>
  <w:style w:type="character" w:customStyle="1" w:styleId="UnresolvedMention">
    <w:name w:val="Unresolved Mention"/>
    <w:basedOn w:val="a0"/>
    <w:uiPriority w:val="99"/>
    <w:semiHidden/>
    <w:unhideWhenUsed/>
    <w:rsid w:val="00225BE8"/>
    <w:rPr>
      <w:color w:val="605E5C"/>
      <w:shd w:val="clear" w:color="auto" w:fill="E1DFDD"/>
    </w:rPr>
  </w:style>
  <w:style w:type="table" w:styleId="a5">
    <w:name w:val="Table Grid"/>
    <w:basedOn w:val="a1"/>
    <w:uiPriority w:val="39"/>
    <w:rsid w:val="00484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859F6"/>
    <w:rPr>
      <w:rFonts w:ascii="Times New Roman" w:eastAsia="Times New Roman" w:hAnsi="Times New Roman" w:cs="Times New Roman"/>
      <w:b/>
      <w:bCs/>
      <w:kern w:val="0"/>
      <w:sz w:val="28"/>
      <w:szCs w:val="28"/>
    </w:rPr>
  </w:style>
  <w:style w:type="table" w:customStyle="1" w:styleId="TableNormal">
    <w:name w:val="Table Normal"/>
    <w:uiPriority w:val="2"/>
    <w:semiHidden/>
    <w:unhideWhenUsed/>
    <w:qFormat/>
    <w:rsid w:val="001859F6"/>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paragraph" w:styleId="11">
    <w:name w:val="toc 1"/>
    <w:basedOn w:val="a"/>
    <w:uiPriority w:val="1"/>
    <w:qFormat/>
    <w:rsid w:val="001859F6"/>
    <w:pPr>
      <w:widowControl w:val="0"/>
      <w:autoSpaceDE w:val="0"/>
      <w:autoSpaceDN w:val="0"/>
      <w:spacing w:after="0" w:line="240" w:lineRule="auto"/>
      <w:ind w:left="112" w:hanging="3"/>
      <w:jc w:val="both"/>
    </w:pPr>
    <w:rPr>
      <w:rFonts w:ascii="Times New Roman" w:eastAsia="Times New Roman" w:hAnsi="Times New Roman" w:cs="Times New Roman"/>
      <w:kern w:val="0"/>
      <w:sz w:val="24"/>
      <w:szCs w:val="24"/>
    </w:rPr>
  </w:style>
  <w:style w:type="paragraph" w:styleId="a6">
    <w:name w:val="Body Text"/>
    <w:basedOn w:val="a"/>
    <w:link w:val="a7"/>
    <w:uiPriority w:val="1"/>
    <w:qFormat/>
    <w:rsid w:val="001859F6"/>
    <w:pPr>
      <w:widowControl w:val="0"/>
      <w:autoSpaceDE w:val="0"/>
      <w:autoSpaceDN w:val="0"/>
      <w:spacing w:after="0" w:line="240" w:lineRule="auto"/>
    </w:pPr>
    <w:rPr>
      <w:rFonts w:ascii="Times New Roman" w:eastAsia="Times New Roman" w:hAnsi="Times New Roman" w:cs="Times New Roman"/>
      <w:kern w:val="0"/>
      <w:sz w:val="28"/>
      <w:szCs w:val="28"/>
    </w:rPr>
  </w:style>
  <w:style w:type="character" w:customStyle="1" w:styleId="a7">
    <w:name w:val="Основной текст Знак"/>
    <w:basedOn w:val="a0"/>
    <w:link w:val="a6"/>
    <w:uiPriority w:val="1"/>
    <w:rsid w:val="001859F6"/>
    <w:rPr>
      <w:rFonts w:ascii="Times New Roman" w:eastAsia="Times New Roman" w:hAnsi="Times New Roman" w:cs="Times New Roman"/>
      <w:kern w:val="0"/>
      <w:sz w:val="28"/>
      <w:szCs w:val="28"/>
    </w:rPr>
  </w:style>
  <w:style w:type="paragraph" w:styleId="a8">
    <w:name w:val="List Paragraph"/>
    <w:basedOn w:val="a"/>
    <w:uiPriority w:val="1"/>
    <w:qFormat/>
    <w:rsid w:val="001859F6"/>
    <w:pPr>
      <w:widowControl w:val="0"/>
      <w:autoSpaceDE w:val="0"/>
      <w:autoSpaceDN w:val="0"/>
      <w:spacing w:after="0" w:line="240" w:lineRule="auto"/>
      <w:ind w:left="112" w:firstLine="708"/>
      <w:jc w:val="both"/>
    </w:pPr>
    <w:rPr>
      <w:rFonts w:ascii="Times New Roman" w:eastAsia="Times New Roman" w:hAnsi="Times New Roman" w:cs="Times New Roman"/>
      <w:kern w:val="0"/>
    </w:rPr>
  </w:style>
  <w:style w:type="paragraph" w:customStyle="1" w:styleId="TableParagraph">
    <w:name w:val="Table Paragraph"/>
    <w:basedOn w:val="a"/>
    <w:uiPriority w:val="1"/>
    <w:qFormat/>
    <w:rsid w:val="001859F6"/>
    <w:pPr>
      <w:widowControl w:val="0"/>
      <w:autoSpaceDE w:val="0"/>
      <w:autoSpaceDN w:val="0"/>
      <w:spacing w:after="0" w:line="240" w:lineRule="auto"/>
      <w:ind w:left="113"/>
    </w:pPr>
    <w:rPr>
      <w:rFonts w:ascii="Times New Roman" w:eastAsia="Times New Roman" w:hAnsi="Times New Roman" w:cs="Times New Roman"/>
      <w:kern w:val="0"/>
    </w:rPr>
  </w:style>
  <w:style w:type="paragraph" w:styleId="a9">
    <w:name w:val="Balloon Text"/>
    <w:basedOn w:val="a"/>
    <w:link w:val="aa"/>
    <w:uiPriority w:val="99"/>
    <w:semiHidden/>
    <w:unhideWhenUsed/>
    <w:rsid w:val="002F64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64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77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vbinfo.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370</TotalTime>
  <Pages>18</Pages>
  <Words>7179</Words>
  <Characters>40925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Солодякова Ольга</dc:creator>
  <cp:keywords/>
  <dc:description/>
  <cp:lastModifiedBy>User</cp:lastModifiedBy>
  <cp:revision>10</cp:revision>
  <cp:lastPrinted>2023-11-06T12:40:00Z</cp:lastPrinted>
  <dcterms:created xsi:type="dcterms:W3CDTF">2023-09-24T08:32:00Z</dcterms:created>
  <dcterms:modified xsi:type="dcterms:W3CDTF">2023-11-07T05:51:00Z</dcterms:modified>
</cp:coreProperties>
</file>