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9C" w:rsidRDefault="00133123" w:rsidP="0022329C">
      <w:pPr>
        <w:tabs>
          <w:tab w:val="left" w:pos="2805"/>
          <w:tab w:val="center" w:pos="5102"/>
        </w:tabs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637680" cy="8296275"/>
            <wp:effectExtent l="19050" t="0" r="0" b="0"/>
            <wp:docPr id="2" name="Рисунок 1" descr="C:\Users\admin\Desktop\2020-05-09 самообследование\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-05-09 самообследование\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24" t="4599" r="4706" b="1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03" cy="83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9C" w:rsidRDefault="0022329C" w:rsidP="0022329C">
      <w:pPr>
        <w:tabs>
          <w:tab w:val="left" w:pos="2805"/>
          <w:tab w:val="center" w:pos="5102"/>
        </w:tabs>
        <w:spacing w:before="120" w:after="0" w:line="240" w:lineRule="auto"/>
        <w:rPr>
          <w:rFonts w:ascii="Times New Roman" w:hAnsi="Times New Roman"/>
          <w:b/>
        </w:rPr>
      </w:pPr>
    </w:p>
    <w:p w:rsidR="00133123" w:rsidRDefault="0022329C" w:rsidP="0022329C">
      <w:pPr>
        <w:tabs>
          <w:tab w:val="left" w:pos="2805"/>
          <w:tab w:val="center" w:pos="5102"/>
        </w:tabs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33123" w:rsidRDefault="00133123" w:rsidP="0022329C">
      <w:pPr>
        <w:tabs>
          <w:tab w:val="left" w:pos="2805"/>
          <w:tab w:val="center" w:pos="5102"/>
        </w:tabs>
        <w:spacing w:before="120" w:after="0" w:line="240" w:lineRule="auto"/>
        <w:rPr>
          <w:rFonts w:ascii="Times New Roman" w:hAnsi="Times New Roman"/>
          <w:b/>
        </w:rPr>
      </w:pPr>
    </w:p>
    <w:p w:rsidR="00133123" w:rsidRDefault="00133123" w:rsidP="0022329C">
      <w:pPr>
        <w:tabs>
          <w:tab w:val="left" w:pos="2805"/>
          <w:tab w:val="center" w:pos="5102"/>
        </w:tabs>
        <w:spacing w:before="120" w:after="0" w:line="240" w:lineRule="auto"/>
        <w:rPr>
          <w:rFonts w:ascii="Times New Roman" w:hAnsi="Times New Roman"/>
          <w:b/>
        </w:rPr>
      </w:pPr>
    </w:p>
    <w:p w:rsidR="003D5283" w:rsidRDefault="006656CE" w:rsidP="0022329C">
      <w:pPr>
        <w:tabs>
          <w:tab w:val="left" w:pos="2805"/>
          <w:tab w:val="center" w:pos="5102"/>
        </w:tabs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II. Система управления организацией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осуществляется на принципах единоначалия и самоуправления.</w:t>
      </w:r>
    </w:p>
    <w:p w:rsidR="003D5283" w:rsidRDefault="006656CE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Органы управления, действующие в Школе</w:t>
      </w:r>
    </w:p>
    <w:tbl>
      <w:tblPr>
        <w:tblStyle w:val="a9"/>
        <w:tblW w:w="5000" w:type="pct"/>
        <w:tblLook w:val="0000"/>
      </w:tblPr>
      <w:tblGrid>
        <w:gridCol w:w="2957"/>
        <w:gridCol w:w="7464"/>
      </w:tblGrid>
      <w:tr w:rsidR="003D5283" w:rsidTr="00902932">
        <w:tc>
          <w:tcPr>
            <w:tcW w:w="1419" w:type="pct"/>
          </w:tcPr>
          <w:p w:rsidR="003D5283" w:rsidRDefault="006656C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3581" w:type="pct"/>
          </w:tcPr>
          <w:p w:rsidR="003D5283" w:rsidRDefault="006656C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Функции</w:t>
            </w:r>
          </w:p>
        </w:tc>
      </w:tr>
      <w:tr w:rsidR="003D5283" w:rsidTr="00902932">
        <w:tc>
          <w:tcPr>
            <w:tcW w:w="1419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358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D5283" w:rsidTr="00902932">
        <w:tc>
          <w:tcPr>
            <w:tcW w:w="1419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совет</w:t>
            </w:r>
          </w:p>
        </w:tc>
        <w:tc>
          <w:tcPr>
            <w:tcW w:w="358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Рассматривает вопросы: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развития образовательной организации;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финансово-хозяйственной деятельности;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материально-технического обеспечения</w:t>
            </w:r>
          </w:p>
        </w:tc>
      </w:tr>
      <w:tr w:rsidR="003D5283" w:rsidTr="00902932">
        <w:tc>
          <w:tcPr>
            <w:tcW w:w="1419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358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развития образовательных услуг;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регламентации образовательных отношений;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разработки образовательных программ;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выбора учебников, учебных пособий, средств обучения и воспитания;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материально-технического обеспечения образовательного процесса;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аттестации, повышения квалификации педагогических работников;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координации деятельности методических объединений</w:t>
            </w:r>
          </w:p>
        </w:tc>
      </w:tr>
      <w:tr w:rsidR="003D5283" w:rsidTr="00902932">
        <w:tc>
          <w:tcPr>
            <w:tcW w:w="1419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собрание работников</w:t>
            </w:r>
          </w:p>
        </w:tc>
        <w:tc>
          <w:tcPr>
            <w:tcW w:w="358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D5283" w:rsidRDefault="006656CE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осуществления учебно-методической работы в Школе создано три методических объединения:</w:t>
      </w:r>
    </w:p>
    <w:p w:rsidR="003D5283" w:rsidRDefault="006656CE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объединение учителей </w:t>
      </w:r>
      <w:r w:rsidR="00D1120C">
        <w:rPr>
          <w:rFonts w:ascii="Times New Roman" w:hAnsi="Times New Roman"/>
        </w:rPr>
        <w:t>предметников гуманитарного цикла</w:t>
      </w:r>
      <w:r>
        <w:rPr>
          <w:rFonts w:ascii="Times New Roman" w:hAnsi="Times New Roman"/>
        </w:rPr>
        <w:t>;</w:t>
      </w:r>
    </w:p>
    <w:p w:rsidR="003D5283" w:rsidRDefault="006656CE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объединение учителей </w:t>
      </w:r>
      <w:r w:rsidR="00D1120C">
        <w:rPr>
          <w:rFonts w:ascii="Times New Roman" w:hAnsi="Times New Roman"/>
        </w:rPr>
        <w:t>предметников математического цикла</w:t>
      </w:r>
      <w:r>
        <w:rPr>
          <w:rFonts w:ascii="Times New Roman" w:hAnsi="Times New Roman"/>
        </w:rPr>
        <w:t xml:space="preserve">; </w:t>
      </w:r>
    </w:p>
    <w:p w:rsidR="003D5283" w:rsidRDefault="006656CE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объединение классных руководителей.</w:t>
      </w:r>
    </w:p>
    <w:p w:rsidR="0022329C" w:rsidRDefault="0022329C">
      <w:pPr>
        <w:spacing w:before="120" w:after="0" w:line="240" w:lineRule="auto"/>
        <w:jc w:val="center"/>
        <w:rPr>
          <w:rFonts w:ascii="Times New Roman" w:hAnsi="Times New Roman"/>
          <w:b/>
        </w:rPr>
      </w:pPr>
    </w:p>
    <w:p w:rsidR="0022329C" w:rsidRDefault="0022329C">
      <w:pPr>
        <w:spacing w:before="120" w:after="0" w:line="240" w:lineRule="auto"/>
        <w:jc w:val="center"/>
        <w:rPr>
          <w:rFonts w:ascii="Times New Roman" w:hAnsi="Times New Roman"/>
          <w:b/>
        </w:rPr>
      </w:pP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III. Оценка образовательной деятельности</w:t>
      </w:r>
    </w:p>
    <w:p w:rsidR="003D5283" w:rsidRDefault="006656CE" w:rsidP="00D1120C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</w:t>
      </w:r>
      <w:proofErr w:type="gramEnd"/>
    </w:p>
    <w:p w:rsidR="003D5283" w:rsidRDefault="006656CE" w:rsidP="00D1120C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 5-7 классы).</w:t>
      </w:r>
    </w:p>
    <w:p w:rsidR="003D5283" w:rsidRDefault="006656CE" w:rsidP="00D1120C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Воспитательная работа</w:t>
      </w:r>
      <w:r>
        <w:rPr>
          <w:rFonts w:ascii="Times New Roman" w:hAnsi="Times New Roman"/>
        </w:rPr>
        <w:t xml:space="preserve"> </w:t>
      </w:r>
    </w:p>
    <w:p w:rsidR="003D5283" w:rsidRDefault="006656CE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Воспитательная работа в школе была и остается одним из приоритетных направлений педагогической деятельности. </w:t>
      </w:r>
    </w:p>
    <w:p w:rsidR="003D5283" w:rsidRDefault="006656CE">
      <w:pPr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 воспитательной работы школы:</w:t>
      </w:r>
    </w:p>
    <w:p w:rsidR="003D5283" w:rsidRDefault="006656CE">
      <w:pPr>
        <w:ind w:firstLine="426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создание благоприятных условий для развития, саморазвития и самореализации личности ученика, физически здоровой, социально мобильной, востребованной в современном обществе.</w:t>
      </w:r>
    </w:p>
    <w:p w:rsidR="003D5283" w:rsidRDefault="006656CE">
      <w:pPr>
        <w:ind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на новый учебный год:</w:t>
      </w:r>
    </w:p>
    <w:p w:rsidR="003D5283" w:rsidRDefault="006656CE">
      <w:pPr>
        <w:numPr>
          <w:ilvl w:val="0"/>
          <w:numId w:val="6"/>
        </w:numPr>
        <w:spacing w:before="30" w:after="3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Работать над методической проблемой: «</w:t>
      </w:r>
      <w:r w:rsidR="00902932">
        <w:rPr>
          <w:rFonts w:ascii="Times New Roman" w:hAnsi="Times New Roman"/>
        </w:rPr>
        <w:t>Непрерывное совершенствование профессиональной компетентности учителей школы как условие реализации изменений в содержании и организации образовательного процесса, способствующего социальной успешности учащихся и выпускников</w:t>
      </w:r>
      <w:r>
        <w:rPr>
          <w:rFonts w:ascii="Times New Roman" w:hAnsi="Times New Roman"/>
        </w:rPr>
        <w:t>».</w:t>
      </w:r>
    </w:p>
    <w:p w:rsidR="003D5283" w:rsidRDefault="006656CE" w:rsidP="00902932">
      <w:pPr>
        <w:numPr>
          <w:ilvl w:val="0"/>
          <w:numId w:val="6"/>
        </w:numPr>
        <w:spacing w:after="0" w:line="240" w:lineRule="auto"/>
        <w:ind w:left="0" w:right="57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Считать приоритетными направлениями в воспитательной работе  на новый учебный год </w:t>
      </w:r>
      <w:proofErr w:type="gramStart"/>
      <w:r>
        <w:rPr>
          <w:rFonts w:ascii="Times New Roman" w:hAnsi="Times New Roman"/>
          <w:color w:val="000000"/>
        </w:rPr>
        <w:t>культурно-творческие</w:t>
      </w:r>
      <w:proofErr w:type="gramEnd"/>
      <w:r>
        <w:rPr>
          <w:rFonts w:ascii="Times New Roman" w:hAnsi="Times New Roman"/>
          <w:color w:val="000000"/>
        </w:rPr>
        <w:t xml:space="preserve">, работа с активом учащихся, спортивно-массовая работа и </w:t>
      </w:r>
      <w:proofErr w:type="spellStart"/>
      <w:r>
        <w:rPr>
          <w:rFonts w:ascii="Times New Roman" w:hAnsi="Times New Roman"/>
          <w:color w:val="000000"/>
        </w:rPr>
        <w:t>гражданско</w:t>
      </w:r>
      <w:proofErr w:type="spellEnd"/>
      <w:r>
        <w:rPr>
          <w:rFonts w:ascii="Times New Roman" w:hAnsi="Times New Roman"/>
          <w:color w:val="000000"/>
        </w:rPr>
        <w:t xml:space="preserve"> – патриотическое воспитание, профилактика правонарушений, работа с родителями.</w:t>
      </w:r>
    </w:p>
    <w:p w:rsidR="003D5283" w:rsidRDefault="006656CE" w:rsidP="00902932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Стимулирование творческих способностей учащихся во всех аспектах воспитательной работы</w:t>
      </w:r>
    </w:p>
    <w:p w:rsidR="003D5283" w:rsidRDefault="006656CE" w:rsidP="00902932">
      <w:pPr>
        <w:spacing w:after="0"/>
        <w:ind w:firstLine="426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Исходя из целей и задач воспитательной работы были</w:t>
      </w:r>
      <w:proofErr w:type="gramEnd"/>
      <w:r>
        <w:rPr>
          <w:rFonts w:ascii="Times New Roman" w:hAnsi="Times New Roman"/>
        </w:rPr>
        <w:t xml:space="preserve"> определены </w:t>
      </w:r>
      <w:r>
        <w:rPr>
          <w:rFonts w:ascii="Times New Roman" w:hAnsi="Times New Roman"/>
          <w:b/>
        </w:rPr>
        <w:t xml:space="preserve">приоритетные направления воспитательной деятельности:  </w:t>
      </w:r>
    </w:p>
    <w:p w:rsidR="003D5283" w:rsidRDefault="006656CE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Культурно-творческие дела;</w:t>
      </w:r>
    </w:p>
    <w:p w:rsidR="003D5283" w:rsidRDefault="006656CE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активом учащихся;</w:t>
      </w:r>
    </w:p>
    <w:p w:rsidR="003D5283" w:rsidRDefault="006656CE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Спортивно-массовая работа;</w:t>
      </w:r>
    </w:p>
    <w:p w:rsidR="003D5283" w:rsidRDefault="006656CE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Гражданско-патриотическое воспитание;</w:t>
      </w:r>
    </w:p>
    <w:p w:rsidR="003D5283" w:rsidRDefault="006656CE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правонарушений;</w:t>
      </w:r>
    </w:p>
    <w:p w:rsidR="003D5283" w:rsidRDefault="006656CE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родителями.</w:t>
      </w:r>
    </w:p>
    <w:p w:rsidR="003D5283" w:rsidRDefault="006656CE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решения этих задач был составлен план воспитательной работы на новый учебный год, предусматривающий различные направления деятельности с учащимися, педагогами, родителями, были определены формы контроля. </w:t>
      </w:r>
    </w:p>
    <w:p w:rsidR="003D5283" w:rsidRDefault="006656CE" w:rsidP="00902932">
      <w:pPr>
        <w:pStyle w:val="a3"/>
        <w:shd w:val="clear" w:color="auto" w:fill="FFFFFF"/>
        <w:spacing w:before="0" w:after="0"/>
        <w:ind w:firstLine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Большая роль в организации воспитательной работы со школьниками и их семьями отводится классному руководителю.</w:t>
      </w:r>
    </w:p>
    <w:p w:rsidR="003D5283" w:rsidRDefault="006656CE" w:rsidP="00902932">
      <w:pPr>
        <w:pStyle w:val="a3"/>
        <w:shd w:val="clear" w:color="auto" w:fill="FFFFFF"/>
        <w:spacing w:before="0" w:after="0"/>
        <w:ind w:firstLine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201</w:t>
      </w:r>
      <w:r w:rsidR="00D90607"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 xml:space="preserve"> – 20</w:t>
      </w:r>
      <w:r w:rsidR="00D90607">
        <w:rPr>
          <w:rFonts w:ascii="Times New Roman" w:hAnsi="Times New Roman"/>
          <w:color w:val="000000"/>
          <w:sz w:val="24"/>
        </w:rPr>
        <w:t>19</w:t>
      </w:r>
      <w:r>
        <w:rPr>
          <w:rFonts w:ascii="Times New Roman" w:hAnsi="Times New Roman"/>
          <w:color w:val="000000"/>
          <w:sz w:val="24"/>
        </w:rPr>
        <w:t xml:space="preserve">  учебном году воспитательную деятельность осуществляли </w:t>
      </w:r>
      <w:r w:rsidR="00D90607">
        <w:rPr>
          <w:rFonts w:ascii="Times New Roman" w:hAnsi="Times New Roman"/>
          <w:sz w:val="24"/>
        </w:rPr>
        <w:t>5</w:t>
      </w:r>
      <w:r w:rsidR="00D1120C">
        <w:rPr>
          <w:rFonts w:ascii="Times New Roman" w:hAnsi="Times New Roman"/>
          <w:sz w:val="24"/>
        </w:rPr>
        <w:t xml:space="preserve"> класс - комплектов</w:t>
      </w:r>
      <w:r>
        <w:rPr>
          <w:rFonts w:ascii="Times New Roman" w:hAnsi="Times New Roman"/>
          <w:sz w:val="24"/>
        </w:rPr>
        <w:t>,</w:t>
      </w:r>
      <w:r w:rsidR="00D1120C">
        <w:rPr>
          <w:rFonts w:ascii="Times New Roman" w:hAnsi="Times New Roman"/>
          <w:sz w:val="24"/>
        </w:rPr>
        <w:t xml:space="preserve"> </w:t>
      </w:r>
      <w:r w:rsidR="00D9060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классных руководителей в них. Из них </w:t>
      </w:r>
      <w:r w:rsidR="00D90607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классных руководителя в начальных классах, 3 – в среднем </w:t>
      </w:r>
      <w:r w:rsidR="00D1120C">
        <w:rPr>
          <w:rFonts w:ascii="Times New Roman" w:hAnsi="Times New Roman"/>
          <w:sz w:val="24"/>
        </w:rPr>
        <w:t>звене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Основные направления деятельности классных руководителей определялись воспитательными задачами, поставленными на новый учебный год.</w:t>
      </w:r>
    </w:p>
    <w:p w:rsidR="003D5283" w:rsidRDefault="006656CE" w:rsidP="00902932">
      <w:pPr>
        <w:pStyle w:val="a3"/>
        <w:shd w:val="clear" w:color="auto" w:fill="FFFFFF"/>
        <w:spacing w:before="0" w:after="0"/>
        <w:ind w:firstLine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Реализуя поставленные задачи, классные руководители организовывали работу с учащимися и их родителями. </w:t>
      </w:r>
    </w:p>
    <w:p w:rsidR="003D5283" w:rsidRDefault="006656CE" w:rsidP="00902932">
      <w:pPr>
        <w:tabs>
          <w:tab w:val="left" w:pos="77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Учащиеся  принимали участие в районных и школьных мероприятиях:</w:t>
      </w:r>
      <w:r w:rsidR="00902932">
        <w:rPr>
          <w:rFonts w:ascii="Times New Roman" w:hAnsi="Times New Roman"/>
        </w:rPr>
        <w:tab/>
      </w:r>
    </w:p>
    <w:p w:rsidR="003D5283" w:rsidRDefault="00D876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6656CE">
        <w:rPr>
          <w:rFonts w:ascii="Times New Roman" w:hAnsi="Times New Roman"/>
        </w:rPr>
        <w:t xml:space="preserve"> месячник</w:t>
      </w:r>
      <w:r>
        <w:rPr>
          <w:rFonts w:ascii="Times New Roman" w:hAnsi="Times New Roman"/>
        </w:rPr>
        <w:t>е</w:t>
      </w:r>
      <w:r w:rsidR="006656CE">
        <w:rPr>
          <w:rFonts w:ascii="Times New Roman" w:hAnsi="Times New Roman"/>
        </w:rPr>
        <w:t xml:space="preserve"> бурятского языка </w:t>
      </w:r>
      <w:r>
        <w:rPr>
          <w:rFonts w:ascii="Times New Roman" w:hAnsi="Times New Roman"/>
        </w:rPr>
        <w:t>в номинации «</w:t>
      </w:r>
      <w:proofErr w:type="spellStart"/>
      <w:r>
        <w:rPr>
          <w:rFonts w:ascii="Times New Roman" w:hAnsi="Times New Roman"/>
        </w:rPr>
        <w:t>Эрхим</w:t>
      </w:r>
      <w:proofErr w:type="spellEnd"/>
      <w:r>
        <w:rPr>
          <w:rFonts w:ascii="Times New Roman" w:hAnsi="Times New Roman"/>
        </w:rPr>
        <w:t xml:space="preserve"> диктант» - 2 и 3 места, в номинации «Шагай </w:t>
      </w:r>
      <w:proofErr w:type="spellStart"/>
      <w:r>
        <w:rPr>
          <w:rFonts w:ascii="Times New Roman" w:hAnsi="Times New Roman"/>
        </w:rPr>
        <w:t>наадан</w:t>
      </w:r>
      <w:proofErr w:type="spellEnd"/>
      <w:r>
        <w:rPr>
          <w:rFonts w:ascii="Times New Roman" w:hAnsi="Times New Roman"/>
        </w:rPr>
        <w:t>» - 3 место</w:t>
      </w:r>
      <w:r w:rsidR="00902932">
        <w:rPr>
          <w:rFonts w:ascii="Times New Roman" w:hAnsi="Times New Roman"/>
        </w:rPr>
        <w:t>;</w:t>
      </w:r>
    </w:p>
    <w:p w:rsidR="003D5283" w:rsidRDefault="009029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6656CE">
        <w:rPr>
          <w:rFonts w:ascii="Times New Roman" w:hAnsi="Times New Roman"/>
        </w:rPr>
        <w:t xml:space="preserve"> районном кон</w:t>
      </w:r>
      <w:r>
        <w:rPr>
          <w:rFonts w:ascii="Times New Roman" w:hAnsi="Times New Roman"/>
        </w:rPr>
        <w:t>к</w:t>
      </w:r>
      <w:r w:rsidR="006656CE">
        <w:rPr>
          <w:rFonts w:ascii="Times New Roman" w:hAnsi="Times New Roman"/>
        </w:rPr>
        <w:t xml:space="preserve">урсе </w:t>
      </w:r>
      <w:r w:rsidR="00D8767E">
        <w:rPr>
          <w:rFonts w:ascii="Times New Roman" w:hAnsi="Times New Roman"/>
        </w:rPr>
        <w:t>«</w:t>
      </w:r>
      <w:proofErr w:type="spellStart"/>
      <w:r w:rsidR="00D8767E">
        <w:rPr>
          <w:rFonts w:ascii="Times New Roman" w:hAnsi="Times New Roman"/>
        </w:rPr>
        <w:t>Баатар-Дангина</w:t>
      </w:r>
      <w:proofErr w:type="spellEnd"/>
      <w:r w:rsidR="00D8767E">
        <w:rPr>
          <w:rFonts w:ascii="Times New Roman" w:hAnsi="Times New Roman"/>
        </w:rPr>
        <w:t>» - 1 место в номинации «</w:t>
      </w:r>
      <w:proofErr w:type="gramStart"/>
      <w:r w:rsidR="00D8767E">
        <w:rPr>
          <w:rFonts w:ascii="Times New Roman" w:hAnsi="Times New Roman"/>
        </w:rPr>
        <w:t>Юный</w:t>
      </w:r>
      <w:proofErr w:type="gramEnd"/>
      <w:r w:rsidR="00D8767E">
        <w:rPr>
          <w:rFonts w:ascii="Times New Roman" w:hAnsi="Times New Roman"/>
        </w:rPr>
        <w:t xml:space="preserve"> </w:t>
      </w:r>
      <w:proofErr w:type="spellStart"/>
      <w:r w:rsidR="00D8767E">
        <w:rPr>
          <w:rFonts w:ascii="Times New Roman" w:hAnsi="Times New Roman"/>
        </w:rPr>
        <w:t>Баатар</w:t>
      </w:r>
      <w:proofErr w:type="spellEnd"/>
      <w:r w:rsidR="00D8767E">
        <w:rPr>
          <w:rFonts w:ascii="Times New Roman" w:hAnsi="Times New Roman"/>
        </w:rPr>
        <w:t xml:space="preserve">», в номинации «Юная </w:t>
      </w:r>
      <w:proofErr w:type="spellStart"/>
      <w:r w:rsidR="00D8767E">
        <w:rPr>
          <w:rFonts w:ascii="Times New Roman" w:hAnsi="Times New Roman"/>
        </w:rPr>
        <w:t>Дангина</w:t>
      </w:r>
      <w:proofErr w:type="spellEnd"/>
      <w:r w:rsidR="00D8767E">
        <w:rPr>
          <w:rFonts w:ascii="Times New Roman" w:hAnsi="Times New Roman"/>
        </w:rPr>
        <w:t xml:space="preserve"> – 3 место»</w:t>
      </w:r>
      <w:r>
        <w:rPr>
          <w:rFonts w:ascii="Times New Roman" w:hAnsi="Times New Roman"/>
        </w:rPr>
        <w:t>;</w:t>
      </w:r>
      <w:r w:rsidR="006656CE">
        <w:rPr>
          <w:rFonts w:ascii="Times New Roman" w:hAnsi="Times New Roman"/>
        </w:rPr>
        <w:t xml:space="preserve"> </w:t>
      </w:r>
    </w:p>
    <w:p w:rsidR="003D5283" w:rsidRDefault="009029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6656CE">
        <w:rPr>
          <w:rFonts w:ascii="Times New Roman" w:hAnsi="Times New Roman"/>
        </w:rPr>
        <w:t xml:space="preserve"> районном </w:t>
      </w:r>
      <w:r w:rsidR="00D8767E">
        <w:rPr>
          <w:rFonts w:ascii="Times New Roman" w:hAnsi="Times New Roman"/>
        </w:rPr>
        <w:t xml:space="preserve">Турнире «Огненный выпуск» </w:t>
      </w:r>
      <w:r>
        <w:rPr>
          <w:rFonts w:ascii="Times New Roman" w:hAnsi="Times New Roman"/>
        </w:rPr>
        <w:t xml:space="preserve"> отряд «Тайфун» занял 1 место;</w:t>
      </w:r>
      <w:r w:rsidR="006656CE">
        <w:rPr>
          <w:rFonts w:ascii="Times New Roman" w:hAnsi="Times New Roman"/>
        </w:rPr>
        <w:t xml:space="preserve"> </w:t>
      </w:r>
    </w:p>
    <w:p w:rsidR="003D5283" w:rsidRDefault="00FC2C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районн</w:t>
      </w:r>
      <w:r w:rsidR="00D8767E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</w:t>
      </w:r>
      <w:r w:rsidR="00D8767E">
        <w:rPr>
          <w:rFonts w:ascii="Times New Roman" w:hAnsi="Times New Roman"/>
        </w:rPr>
        <w:t>спартакиаде допризывной подготовки отряд «Тайфун» занял 1 место;</w:t>
      </w:r>
    </w:p>
    <w:p w:rsidR="00D8767E" w:rsidRDefault="00D876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районных соревнованиях по шашкам – 1 место;</w:t>
      </w:r>
    </w:p>
    <w:p w:rsidR="00D8767E" w:rsidRDefault="00D876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музеев – 3 место.</w:t>
      </w:r>
    </w:p>
    <w:p w:rsidR="00D8767E" w:rsidRDefault="00D876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Боевых уголков – 2 место.</w:t>
      </w:r>
    </w:p>
    <w:p w:rsidR="00FC2C83" w:rsidRDefault="00FC2C83" w:rsidP="00FC2C83">
      <w:pPr>
        <w:pStyle w:val="a5"/>
        <w:ind w:firstLine="426"/>
        <w:jc w:val="both"/>
      </w:pPr>
    </w:p>
    <w:p w:rsidR="003D5283" w:rsidRDefault="006656CE" w:rsidP="00FC2C83">
      <w:pPr>
        <w:pStyle w:val="a5"/>
        <w:ind w:firstLine="426"/>
        <w:jc w:val="both"/>
      </w:pPr>
      <w:r>
        <w:t>По вопросам профилактики правонарушений среди подростков реализуется согласно плану, утвержденному директором школы.</w:t>
      </w:r>
    </w:p>
    <w:p w:rsidR="003D5283" w:rsidRDefault="006656CE">
      <w:pPr>
        <w:pStyle w:val="a5"/>
        <w:ind w:firstLine="426"/>
      </w:pPr>
      <w:r>
        <w:t>Был составлен банк данных по различным категориям семей и детей: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многодетных семей - </w:t>
      </w:r>
      <w:r w:rsidR="00FC2C83">
        <w:rPr>
          <w:rFonts w:ascii="Times New Roman" w:hAnsi="Times New Roman"/>
        </w:rPr>
        <w:t>15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 учащихся, обучающихся в школе  - </w:t>
      </w:r>
      <w:r w:rsidR="00FC2C83">
        <w:rPr>
          <w:rFonts w:ascii="Times New Roman" w:hAnsi="Times New Roman"/>
        </w:rPr>
        <w:t>4</w:t>
      </w:r>
      <w:r w:rsidR="00D8767E">
        <w:rPr>
          <w:rFonts w:ascii="Times New Roman" w:hAnsi="Times New Roman"/>
        </w:rPr>
        <w:t>5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неполных семей – </w:t>
      </w:r>
      <w:r w:rsidR="00FC2C83">
        <w:rPr>
          <w:rFonts w:ascii="Times New Roman" w:hAnsi="Times New Roman"/>
        </w:rPr>
        <w:t>12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одиноких матерей - </w:t>
      </w:r>
      <w:r w:rsidR="00FC2C83">
        <w:rPr>
          <w:rFonts w:ascii="Times New Roman" w:hAnsi="Times New Roman"/>
        </w:rPr>
        <w:t>11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детей инвалидов – 0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детей обучающихся на дому – 0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детей-сирот – </w:t>
      </w:r>
      <w:r w:rsidR="00D8767E">
        <w:rPr>
          <w:rFonts w:ascii="Times New Roman" w:hAnsi="Times New Roman"/>
        </w:rPr>
        <w:t>2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опекаемых детей – </w:t>
      </w:r>
      <w:r w:rsidR="00D8767E">
        <w:rPr>
          <w:rFonts w:ascii="Times New Roman" w:hAnsi="Times New Roman"/>
        </w:rPr>
        <w:t>3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- количество детей состоящих на учете у нарколога –</w:t>
      </w:r>
      <w:r w:rsidR="00FC2C83">
        <w:rPr>
          <w:rFonts w:ascii="Times New Roman" w:hAnsi="Times New Roman"/>
        </w:rPr>
        <w:t xml:space="preserve"> 0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семей беженцев и переселенцев – </w:t>
      </w:r>
      <w:r w:rsidR="00FC2C83">
        <w:rPr>
          <w:rFonts w:ascii="Times New Roman" w:hAnsi="Times New Roman"/>
        </w:rPr>
        <w:t>0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детей состоящих на учете   в ПДН – </w:t>
      </w:r>
      <w:r w:rsidR="00D8767E">
        <w:rPr>
          <w:rFonts w:ascii="Times New Roman" w:hAnsi="Times New Roman"/>
        </w:rPr>
        <w:t>2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количество детей состоящих на ВШУ - </w:t>
      </w:r>
      <w:r w:rsidR="00D8767E">
        <w:rPr>
          <w:rFonts w:ascii="Times New Roman" w:hAnsi="Times New Roman"/>
        </w:rPr>
        <w:t>2</w:t>
      </w:r>
    </w:p>
    <w:p w:rsidR="003D5283" w:rsidRDefault="006656CE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велась по утверждённому плану. </w:t>
      </w:r>
    </w:p>
    <w:p w:rsidR="003D5283" w:rsidRDefault="006656CE" w:rsidP="00FC2C83">
      <w:pPr>
        <w:pStyle w:val="a5"/>
        <w:ind w:firstLine="426"/>
        <w:jc w:val="both"/>
      </w:pPr>
      <w:r>
        <w:t xml:space="preserve">Бесплатным питанием </w:t>
      </w:r>
      <w:proofErr w:type="gramStart"/>
      <w:r>
        <w:t>обеспечены</w:t>
      </w:r>
      <w:proofErr w:type="gramEnd"/>
      <w:r>
        <w:t xml:space="preserve"> </w:t>
      </w:r>
      <w:r w:rsidR="00D90607">
        <w:t>21</w:t>
      </w:r>
      <w:r>
        <w:t xml:space="preserve"> учащи</w:t>
      </w:r>
      <w:r w:rsidR="00D90607">
        <w:t>йся</w:t>
      </w:r>
      <w:r>
        <w:t xml:space="preserve">, которые находятся в трудных жизненных ситуациях. Список составлен на основании </w:t>
      </w:r>
      <w:r w:rsidR="00D8767E">
        <w:t>решения родительского комитета от 15.01.2020 года</w:t>
      </w:r>
      <w:r>
        <w:t>.</w:t>
      </w:r>
    </w:p>
    <w:p w:rsidR="003D5283" w:rsidRDefault="006656CE" w:rsidP="00FC2C83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>Внеклассная внеурочная работа со школьниками имеет большое образовательное и воспитательное значение. Она способствует расширению и углублению знаний, развитию творческой активности, служит средством профилактики. </w:t>
      </w:r>
    </w:p>
    <w:p w:rsidR="003D5283" w:rsidRDefault="006656CE" w:rsidP="00FC2C83">
      <w:pPr>
        <w:ind w:firstLine="42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По учебному плану с 1 по </w:t>
      </w:r>
      <w:r w:rsidR="00D8767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кл</w:t>
      </w:r>
      <w:r w:rsidR="00FC2C83">
        <w:rPr>
          <w:rFonts w:ascii="Times New Roman" w:hAnsi="Times New Roman"/>
        </w:rPr>
        <w:t>ассы</w:t>
      </w:r>
      <w:r>
        <w:rPr>
          <w:rFonts w:ascii="Times New Roman" w:hAnsi="Times New Roman"/>
        </w:rPr>
        <w:t xml:space="preserve"> внеурочная деятельность идет обязательная по ФГОС и </w:t>
      </w:r>
      <w:r>
        <w:rPr>
          <w:rFonts w:ascii="Times New Roman" w:hAnsi="Times New Roman"/>
          <w:color w:val="000000"/>
          <w:shd w:val="clear" w:color="auto" w:fill="FFFFFF"/>
        </w:rPr>
        <w:t xml:space="preserve">функционирует по 7 направлениям деятельности:                         </w:t>
      </w:r>
    </w:p>
    <w:p w:rsidR="003D5283" w:rsidRDefault="006656CE">
      <w:pPr>
        <w:numPr>
          <w:ilvl w:val="0"/>
          <w:numId w:val="11"/>
        </w:num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Спортивно-оздоровительное</w:t>
      </w:r>
    </w:p>
    <w:p w:rsidR="003D5283" w:rsidRDefault="006656CE">
      <w:pPr>
        <w:numPr>
          <w:ilvl w:val="0"/>
          <w:numId w:val="11"/>
        </w:num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Художественно-эстетическое</w:t>
      </w:r>
    </w:p>
    <w:p w:rsidR="003D5283" w:rsidRDefault="006656CE">
      <w:pPr>
        <w:numPr>
          <w:ilvl w:val="0"/>
          <w:numId w:val="11"/>
        </w:num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Научно-познавательное</w:t>
      </w:r>
    </w:p>
    <w:p w:rsidR="003D5283" w:rsidRDefault="006656CE">
      <w:pPr>
        <w:numPr>
          <w:ilvl w:val="0"/>
          <w:numId w:val="11"/>
        </w:num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Духовно-нравственное</w:t>
      </w:r>
    </w:p>
    <w:p w:rsidR="003D5283" w:rsidRDefault="006656CE">
      <w:pPr>
        <w:numPr>
          <w:ilvl w:val="0"/>
          <w:numId w:val="11"/>
        </w:numPr>
        <w:spacing w:after="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Общественно-полезная деятельность</w:t>
      </w:r>
    </w:p>
    <w:p w:rsidR="003D5283" w:rsidRDefault="006656CE">
      <w:pPr>
        <w:numPr>
          <w:ilvl w:val="0"/>
          <w:numId w:val="1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Патриотическое</w:t>
      </w:r>
    </w:p>
    <w:p w:rsidR="003D5283" w:rsidRDefault="006656CE">
      <w:pPr>
        <w:numPr>
          <w:ilvl w:val="0"/>
          <w:numId w:val="11"/>
        </w:num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Общеинтеллектуальное</w:t>
      </w:r>
      <w:proofErr w:type="spellEnd"/>
      <w:r>
        <w:rPr>
          <w:rFonts w:ascii="Times New Roman" w:hAnsi="Times New Roman"/>
        </w:rPr>
        <w:t>.</w:t>
      </w:r>
    </w:p>
    <w:p w:rsidR="003D5283" w:rsidRDefault="006656CE" w:rsidP="00FC2C83">
      <w:pPr>
        <w:ind w:firstLine="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hd w:val="clear" w:color="auto" w:fill="FFFFFF"/>
        </w:rPr>
        <w:t xml:space="preserve">Посещаемость учащимися занятий – 100%, количество учащихся, с которыми произошёл случай травматизма во время внеурочной деятельности- 0%. Несмотря на значительные нагрузки, дети с большим интересом относятся к занятиям. Особенно нравятся ребятам занятия на </w:t>
      </w:r>
      <w:r>
        <w:rPr>
          <w:rFonts w:ascii="Times New Roman" w:hAnsi="Times New Roman"/>
          <w:shd w:val="clear" w:color="auto" w:fill="FFFFFF"/>
        </w:rPr>
        <w:lastRenderedPageBreak/>
        <w:t>школьной площадке, прогулки, экскурсии, занятия  пением, рисованием.</w:t>
      </w:r>
      <w:r>
        <w:rPr>
          <w:rFonts w:ascii="Times New Roman" w:hAnsi="Times New Roman"/>
          <w:color w:val="373737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Дети охотно разгадывают ребусы, шарады, загадки, а также придумывают их сами.</w:t>
      </w:r>
    </w:p>
    <w:p w:rsidR="003D5283" w:rsidRDefault="006656CE" w:rsidP="00FC2C83">
      <w:pPr>
        <w:pStyle w:val="a3"/>
        <w:shd w:val="clear" w:color="auto" w:fill="FFFFFF"/>
        <w:spacing w:before="0" w:after="0"/>
        <w:ind w:firstLine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 В следующем учебном году необходимо:</w:t>
      </w:r>
    </w:p>
    <w:p w:rsidR="003D5283" w:rsidRDefault="006656CE" w:rsidP="00FC2C83">
      <w:pPr>
        <w:pStyle w:val="a3"/>
        <w:shd w:val="clear" w:color="auto" w:fill="FFFFFF"/>
        <w:spacing w:before="0" w:after="0"/>
        <w:ind w:firstLine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классным руководителям 5-9-х классов регулярно посещать семьи учащихся (учащихся «группы риска» и проживающих в неблагополучных семьях не реже 1 раза в квартал) с целью раннего выявления негативных проявлений в семье, предупреждения безнадзорности и беспризорности среди детей, организации досуга школьников во внеурочное время.</w:t>
      </w:r>
    </w:p>
    <w:p w:rsidR="003D5283" w:rsidRDefault="006656CE" w:rsidP="00FC2C83">
      <w:pPr>
        <w:pStyle w:val="a3"/>
        <w:shd w:val="clear" w:color="auto" w:fill="FFFFFF"/>
        <w:spacing w:before="0" w:after="0"/>
        <w:ind w:firstLine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проводить системно занятия по внеурочной деятельности.</w:t>
      </w:r>
    </w:p>
    <w:p w:rsidR="003D5283" w:rsidRDefault="006656CE" w:rsidP="00FC2C83">
      <w:pPr>
        <w:pStyle w:val="a3"/>
        <w:shd w:val="clear" w:color="auto" w:fill="FFFFFF"/>
        <w:spacing w:before="0" w:after="0"/>
        <w:ind w:firstLine="3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</w:rPr>
        <w:t xml:space="preserve"> посещаемостью, за внешним видом учащихся.</w:t>
      </w:r>
    </w:p>
    <w:p w:rsidR="003D5283" w:rsidRDefault="003D5283">
      <w:pPr>
        <w:pStyle w:val="a3"/>
        <w:shd w:val="clear" w:color="auto" w:fill="FFFFFF"/>
        <w:spacing w:before="0" w:after="0"/>
        <w:ind w:firstLine="300"/>
        <w:rPr>
          <w:rFonts w:ascii="Times New Roman" w:hAnsi="Times New Roman"/>
          <w:color w:val="000000"/>
          <w:sz w:val="24"/>
        </w:rPr>
      </w:pPr>
    </w:p>
    <w:p w:rsidR="00FC2C83" w:rsidRDefault="00FC2C83">
      <w:pPr>
        <w:pStyle w:val="a3"/>
        <w:shd w:val="clear" w:color="auto" w:fill="FFFFFF"/>
        <w:spacing w:before="0" w:after="0"/>
        <w:ind w:firstLine="300"/>
        <w:rPr>
          <w:rFonts w:ascii="Times New Roman" w:hAnsi="Times New Roman"/>
          <w:color w:val="000000"/>
          <w:sz w:val="24"/>
        </w:rPr>
      </w:pPr>
    </w:p>
    <w:p w:rsidR="003D5283" w:rsidRDefault="006656CE">
      <w:pPr>
        <w:pStyle w:val="a3"/>
        <w:shd w:val="clear" w:color="auto" w:fill="FFFFFF"/>
        <w:spacing w:before="0" w:after="0"/>
        <w:ind w:firstLine="3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Охват учащихся дополнительным образованием</w:t>
      </w:r>
      <w:r w:rsidR="00151E7A">
        <w:rPr>
          <w:rFonts w:ascii="Times New Roman" w:hAnsi="Times New Roman"/>
          <w:color w:val="000000"/>
          <w:sz w:val="24"/>
        </w:rPr>
        <w:t xml:space="preserve"> (</w:t>
      </w:r>
      <w:proofErr w:type="gramStart"/>
      <w:r w:rsidR="00151E7A">
        <w:rPr>
          <w:rFonts w:ascii="Times New Roman" w:hAnsi="Times New Roman"/>
          <w:color w:val="000000"/>
          <w:sz w:val="24"/>
        </w:rPr>
        <w:t>в</w:t>
      </w:r>
      <w:proofErr w:type="gramEnd"/>
      <w:r w:rsidR="00151E7A">
        <w:rPr>
          <w:rFonts w:ascii="Times New Roman" w:hAnsi="Times New Roman"/>
          <w:color w:val="000000"/>
          <w:sz w:val="24"/>
        </w:rPr>
        <w:t xml:space="preserve"> %)</w:t>
      </w:r>
    </w:p>
    <w:p w:rsidR="003D5283" w:rsidRDefault="006656CE">
      <w:pPr>
        <w:spacing w:before="120" w:after="0" w:line="240" w:lineRule="auto"/>
        <w:rPr>
          <w:rFonts w:ascii="Times New Roman" w:hAnsi="Times New Roman"/>
          <w:b/>
          <w:shd w:val="clear" w:color="auto" w:fill="00FF00"/>
        </w:rPr>
      </w:pPr>
      <w:r w:rsidRPr="00151E7A">
        <w:rPr>
          <w:rFonts w:ascii="Times New Roman" w:hAnsi="Times New Roman"/>
          <w:b/>
        </w:rPr>
        <w:t xml:space="preserve">          </w:t>
      </w:r>
      <w:r w:rsidRPr="00151E7A">
        <w:rPr>
          <w:rFonts w:ascii="Times New Roman" w:hAnsi="Times New Roman"/>
          <w:b/>
          <w:noProof/>
        </w:rPr>
        <w:t xml:space="preserve">   </w:t>
      </w:r>
      <w:r w:rsidR="00FC2C83">
        <w:rPr>
          <w:rFonts w:ascii="Times New Roman" w:hAnsi="Times New Roman"/>
          <w:b/>
          <w:noProof/>
          <w:shd w:val="clear" w:color="auto" w:fill="00FF00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5283" w:rsidRDefault="006656CE" w:rsidP="00FC2C83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Занимаясь </w:t>
      </w:r>
      <w:r w:rsidR="00FC2C83">
        <w:rPr>
          <w:rFonts w:ascii="Times New Roman" w:hAnsi="Times New Roman"/>
        </w:rPr>
        <w:t>боксом и шашками</w:t>
      </w:r>
      <w:r>
        <w:rPr>
          <w:rFonts w:ascii="Times New Roman" w:hAnsi="Times New Roman"/>
        </w:rPr>
        <w:t xml:space="preserve">, наши учащиеся добились хороших результатов на республиканских, зональных и межрегиональных соревнованиях, первенствах  и турнирах. </w:t>
      </w: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Содержание и качество подготовки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Статистика показателей за 2014–2017 годы</w:t>
      </w:r>
    </w:p>
    <w:tbl>
      <w:tblPr>
        <w:tblW w:w="4933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3202"/>
        <w:gridCol w:w="1984"/>
        <w:gridCol w:w="1984"/>
        <w:gridCol w:w="2268"/>
      </w:tblGrid>
      <w:tr w:rsidR="00D8767E" w:rsidTr="00D8767E">
        <w:tc>
          <w:tcPr>
            <w:tcW w:w="410" w:type="pct"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7" w:type="pct"/>
            <w:tcBorders>
              <w:bottom w:val="single" w:sz="4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Параметры статистики</w:t>
            </w: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D8767E" w:rsidRDefault="00D8767E" w:rsidP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2016–2017</w:t>
            </w:r>
            <w:r>
              <w:rPr>
                <w:rFonts w:ascii="Times New Roman" w:hAnsi="Times New Roman"/>
              </w:rPr>
              <w:br/>
              <w:t xml:space="preserve"> учебный год</w:t>
            </w: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D8767E" w:rsidRDefault="00D8767E" w:rsidP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2017–2018</w:t>
            </w:r>
            <w:r>
              <w:rPr>
                <w:rFonts w:ascii="Times New Roman" w:hAnsi="Times New Roman"/>
              </w:rPr>
              <w:br/>
              <w:t xml:space="preserve"> учебный год</w:t>
            </w:r>
          </w:p>
        </w:tc>
        <w:tc>
          <w:tcPr>
            <w:tcW w:w="1103" w:type="pct"/>
            <w:tcBorders>
              <w:bottom w:val="single" w:sz="4" w:space="0" w:color="000000"/>
            </w:tcBorders>
          </w:tcPr>
          <w:p w:rsidR="00D8767E" w:rsidRDefault="00D8767E" w:rsidP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2018–2019</w:t>
            </w:r>
            <w:r>
              <w:rPr>
                <w:rFonts w:ascii="Times New Roman" w:hAnsi="Times New Roman"/>
              </w:rPr>
              <w:br/>
              <w:t xml:space="preserve"> учебный год</w:t>
            </w:r>
          </w:p>
        </w:tc>
      </w:tr>
      <w:tr w:rsidR="00D8767E" w:rsidTr="00D8767E">
        <w:tc>
          <w:tcPr>
            <w:tcW w:w="410" w:type="pct"/>
            <w:vMerge w:val="restart"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7" w:type="pct"/>
            <w:tcBorders>
              <w:bottom w:val="none" w:sz="0" w:space="0" w:color="000000"/>
            </w:tcBorders>
          </w:tcPr>
          <w:p w:rsidR="00D8767E" w:rsidRDefault="00D8767E" w:rsidP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детей, обучавшихся на конец учебного года (для 2018–2019 – </w:t>
            </w:r>
            <w:proofErr w:type="gramStart"/>
            <w:r>
              <w:rPr>
                <w:rFonts w:ascii="Times New Roman" w:hAnsi="Times New Roman"/>
              </w:rPr>
              <w:t>на конец</w:t>
            </w:r>
            <w:proofErr w:type="gramEnd"/>
            <w:r>
              <w:rPr>
                <w:rFonts w:ascii="Times New Roman" w:hAnsi="Times New Roman"/>
              </w:rPr>
              <w:t xml:space="preserve"> 2019 года), в том числе:</w:t>
            </w:r>
          </w:p>
        </w:tc>
        <w:tc>
          <w:tcPr>
            <w:tcW w:w="965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965" w:type="pct"/>
            <w:tcBorders>
              <w:bottom w:val="none" w:sz="0" w:space="0" w:color="000000"/>
            </w:tcBorders>
          </w:tcPr>
          <w:p w:rsidR="00D8767E" w:rsidRDefault="00D8767E" w:rsidP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03" w:type="pct"/>
            <w:tcBorders>
              <w:bottom w:val="none" w:sz="0" w:space="0" w:color="000000"/>
            </w:tcBorders>
          </w:tcPr>
          <w:p w:rsidR="00D8767E" w:rsidRDefault="00D8767E" w:rsidP="005153D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153D4">
              <w:rPr>
                <w:rFonts w:ascii="Times New Roman" w:hAnsi="Times New Roman"/>
              </w:rPr>
              <w:t>4</w:t>
            </w:r>
          </w:p>
        </w:tc>
      </w:tr>
      <w:tr w:rsidR="00D8767E" w:rsidTr="00D8767E">
        <w:tc>
          <w:tcPr>
            <w:tcW w:w="410" w:type="pct"/>
            <w:vMerge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начальная школа</w:t>
            </w:r>
          </w:p>
        </w:tc>
        <w:tc>
          <w:tcPr>
            <w:tcW w:w="965" w:type="pct"/>
            <w:tcBorders>
              <w:top w:val="none" w:sz="0" w:space="0" w:color="000000"/>
            </w:tcBorders>
          </w:tcPr>
          <w:p w:rsidR="00D8767E" w:rsidRDefault="00D8767E" w:rsidP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65" w:type="pct"/>
            <w:tcBorders>
              <w:top w:val="none" w:sz="0" w:space="0" w:color="000000"/>
            </w:tcBorders>
          </w:tcPr>
          <w:p w:rsidR="00D8767E" w:rsidRDefault="00D8767E" w:rsidP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3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D8767E" w:rsidTr="00D8767E">
        <w:tc>
          <w:tcPr>
            <w:tcW w:w="410" w:type="pct"/>
            <w:vMerge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pct"/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основная школа</w:t>
            </w:r>
          </w:p>
        </w:tc>
        <w:tc>
          <w:tcPr>
            <w:tcW w:w="965" w:type="pct"/>
          </w:tcPr>
          <w:p w:rsidR="00D8767E" w:rsidRDefault="00D8767E" w:rsidP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65" w:type="pct"/>
          </w:tcPr>
          <w:p w:rsidR="00D8767E" w:rsidRDefault="00D8767E" w:rsidP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03" w:type="pct"/>
          </w:tcPr>
          <w:p w:rsidR="00D8767E" w:rsidRDefault="00D8767E" w:rsidP="005153D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53D4">
              <w:rPr>
                <w:rFonts w:ascii="Times New Roman" w:hAnsi="Times New Roman"/>
              </w:rPr>
              <w:t>8</w:t>
            </w:r>
          </w:p>
        </w:tc>
      </w:tr>
      <w:tr w:rsidR="00D8767E" w:rsidTr="00D8767E">
        <w:tc>
          <w:tcPr>
            <w:tcW w:w="410" w:type="pct"/>
            <w:vMerge w:val="restart"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7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учеников, оставленных на повторное обучение:</w:t>
            </w:r>
          </w:p>
        </w:tc>
        <w:tc>
          <w:tcPr>
            <w:tcW w:w="965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767E" w:rsidTr="00D8767E">
        <w:tc>
          <w:tcPr>
            <w:tcW w:w="410" w:type="pct"/>
            <w:vMerge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начальная школа</w:t>
            </w:r>
          </w:p>
        </w:tc>
        <w:tc>
          <w:tcPr>
            <w:tcW w:w="965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5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03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D8767E" w:rsidTr="00D8767E">
        <w:tc>
          <w:tcPr>
            <w:tcW w:w="410" w:type="pct"/>
            <w:vMerge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pct"/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основная школа</w:t>
            </w:r>
          </w:p>
        </w:tc>
        <w:tc>
          <w:tcPr>
            <w:tcW w:w="965" w:type="pct"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5" w:type="pct"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03" w:type="pct"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767E" w:rsidTr="00D8767E">
        <w:tc>
          <w:tcPr>
            <w:tcW w:w="410" w:type="pct"/>
            <w:vMerge w:val="restart"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7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получили аттестата:</w:t>
            </w:r>
          </w:p>
        </w:tc>
        <w:tc>
          <w:tcPr>
            <w:tcW w:w="965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767E" w:rsidTr="00D8767E">
        <w:tc>
          <w:tcPr>
            <w:tcW w:w="410" w:type="pct"/>
            <w:vMerge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об основном общем образовании</w:t>
            </w:r>
          </w:p>
        </w:tc>
        <w:tc>
          <w:tcPr>
            <w:tcW w:w="965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65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03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767E" w:rsidTr="00D8767E">
        <w:tc>
          <w:tcPr>
            <w:tcW w:w="410" w:type="pct"/>
            <w:vMerge w:val="restart"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7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школу с аттестатом особого образца:</w:t>
            </w:r>
          </w:p>
        </w:tc>
        <w:tc>
          <w:tcPr>
            <w:tcW w:w="965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tcBorders>
              <w:bottom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767E" w:rsidTr="00D8767E">
        <w:tc>
          <w:tcPr>
            <w:tcW w:w="410" w:type="pct"/>
            <w:vMerge/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в основной школе </w:t>
            </w:r>
          </w:p>
        </w:tc>
        <w:tc>
          <w:tcPr>
            <w:tcW w:w="965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5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3" w:type="pct"/>
            <w:tcBorders>
              <w:top w:val="none" w:sz="0" w:space="0" w:color="000000"/>
            </w:tcBorders>
          </w:tcPr>
          <w:p w:rsidR="00D8767E" w:rsidRDefault="00D8767E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</w:tbl>
    <w:p w:rsidR="003D5283" w:rsidRDefault="006656CE" w:rsidP="007B7AF4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</w:r>
      <w:r w:rsidR="007B7AF4">
        <w:rPr>
          <w:rFonts w:ascii="Times New Roman" w:hAnsi="Times New Roman"/>
        </w:rPr>
        <w:t xml:space="preserve">но </w:t>
      </w:r>
      <w:r>
        <w:rPr>
          <w:rFonts w:ascii="Times New Roman" w:hAnsi="Times New Roman"/>
        </w:rPr>
        <w:t xml:space="preserve">при этом </w:t>
      </w:r>
      <w:r w:rsidR="007B7AF4">
        <w:rPr>
          <w:rFonts w:ascii="Times New Roman" w:hAnsi="Times New Roman"/>
        </w:rPr>
        <w:t>уменьшается</w:t>
      </w:r>
      <w:r>
        <w:rPr>
          <w:rFonts w:ascii="Times New Roman" w:hAnsi="Times New Roman"/>
        </w:rPr>
        <w:t xml:space="preserve"> количество обучающихся </w:t>
      </w:r>
      <w:r w:rsidR="007B7AF4">
        <w:rPr>
          <w:rFonts w:ascii="Times New Roman" w:hAnsi="Times New Roman"/>
        </w:rPr>
        <w:t>ш</w:t>
      </w:r>
      <w:r>
        <w:rPr>
          <w:rFonts w:ascii="Times New Roman" w:hAnsi="Times New Roman"/>
        </w:rPr>
        <w:t>колы.</w:t>
      </w:r>
    </w:p>
    <w:p w:rsidR="003D5283" w:rsidRDefault="006656CE" w:rsidP="007B7AF4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Профильного и углубленного обучения в </w:t>
      </w:r>
      <w:r w:rsidR="007B7AF4">
        <w:rPr>
          <w:rFonts w:ascii="Times New Roman" w:hAnsi="Times New Roman"/>
        </w:rPr>
        <w:t>ш</w:t>
      </w:r>
      <w:r>
        <w:rPr>
          <w:rFonts w:ascii="Times New Roman" w:hAnsi="Times New Roman"/>
        </w:rPr>
        <w:t>коле нет.</w:t>
      </w:r>
    </w:p>
    <w:p w:rsidR="003D5283" w:rsidRDefault="006656CE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Краткий анализ динамики результатов успеваемости и качества знаний</w:t>
      </w: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освоения учащимися программ начального общего образования по показателю «успеваемость» в 201</w:t>
      </w:r>
      <w:r w:rsidR="005153D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учебном году</w:t>
      </w:r>
    </w:p>
    <w:p w:rsidR="003D5283" w:rsidRDefault="003D5283">
      <w:pPr>
        <w:spacing w:before="120"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808"/>
        <w:gridCol w:w="781"/>
        <w:gridCol w:w="552"/>
        <w:gridCol w:w="24"/>
        <w:gridCol w:w="1308"/>
        <w:gridCol w:w="636"/>
        <w:gridCol w:w="1308"/>
        <w:gridCol w:w="416"/>
        <w:gridCol w:w="696"/>
        <w:gridCol w:w="416"/>
        <w:gridCol w:w="696"/>
        <w:gridCol w:w="416"/>
        <w:gridCol w:w="974"/>
        <w:gridCol w:w="487"/>
      </w:tblGrid>
      <w:tr w:rsidR="003D5283">
        <w:trPr>
          <w:trHeight w:val="240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Переведены условно</w:t>
            </w:r>
          </w:p>
        </w:tc>
      </w:tr>
      <w:tr w:rsidR="003D5283">
        <w:trPr>
          <w:trHeight w:val="137"/>
        </w:trPr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83">
        <w:trPr>
          <w:trHeight w:val="629"/>
        </w:trPr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3D5283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83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7B7A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83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83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7B7A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5283" w:rsidRDefault="006656CE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сравнить результаты освоения обучающимися программ начального общего образования по показателю «успеваемость» в 201</w:t>
      </w:r>
      <w:r w:rsidR="005153D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году с результатами освоения учащимися программ начального общего образования по показателю «успеваемость» в 201</w:t>
      </w:r>
      <w:r w:rsidR="005153D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году, то можно отметить, что процент учащихся, окончивших на «4» и «5», вырос на</w:t>
      </w:r>
      <w:r w:rsidR="005153D4">
        <w:rPr>
          <w:rFonts w:ascii="Times New Roman" w:hAnsi="Times New Roman"/>
        </w:rPr>
        <w:t xml:space="preserve"> 29,5%</w:t>
      </w:r>
      <w:r>
        <w:rPr>
          <w:rFonts w:ascii="Times New Roman" w:hAnsi="Times New Roman"/>
        </w:rPr>
        <w:t> процента (в 201</w:t>
      </w:r>
      <w:r w:rsidR="005153D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был</w:t>
      </w:r>
      <w:r w:rsidR="00AB0109">
        <w:rPr>
          <w:rFonts w:ascii="Times New Roman" w:hAnsi="Times New Roman"/>
        </w:rPr>
        <w:t xml:space="preserve"> </w:t>
      </w:r>
      <w:r w:rsidR="005153D4">
        <w:rPr>
          <w:rFonts w:ascii="Times New Roman" w:hAnsi="Times New Roman"/>
        </w:rPr>
        <w:t>33</w:t>
      </w:r>
      <w:r w:rsidR="007B7AF4">
        <w:rPr>
          <w:rFonts w:ascii="Times New Roman" w:hAnsi="Times New Roman"/>
        </w:rPr>
        <w:t xml:space="preserve">%). </w:t>
      </w: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освоения учащимися программ основного общего образования по показателю «успеваемость» в 201</w:t>
      </w:r>
      <w:r w:rsidR="005153D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году</w:t>
      </w:r>
    </w:p>
    <w:tbl>
      <w:tblPr>
        <w:tblW w:w="5014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  <w:gridCol w:w="808"/>
        <w:gridCol w:w="696"/>
        <w:gridCol w:w="576"/>
        <w:gridCol w:w="1308"/>
        <w:gridCol w:w="636"/>
        <w:gridCol w:w="1308"/>
        <w:gridCol w:w="456"/>
        <w:gridCol w:w="696"/>
        <w:gridCol w:w="416"/>
        <w:gridCol w:w="696"/>
        <w:gridCol w:w="416"/>
        <w:gridCol w:w="778"/>
        <w:gridCol w:w="683"/>
      </w:tblGrid>
      <w:tr w:rsidR="003D5283" w:rsidTr="007B7AF4">
        <w:trPr>
          <w:trHeight w:val="225"/>
        </w:trPr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обуч-ся</w:t>
            </w:r>
            <w:proofErr w:type="spellEnd"/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r>
              <w:rPr>
                <w:rFonts w:ascii="Times New Roman" w:hAnsi="Times New Roman"/>
              </w:rPr>
              <w:br/>
              <w:t>успевают</w:t>
            </w:r>
          </w:p>
        </w:tc>
        <w:tc>
          <w:tcPr>
            <w:tcW w:w="9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Окончили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Окончили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10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успевают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Переведены </w:t>
            </w:r>
            <w:r>
              <w:rPr>
                <w:rFonts w:ascii="Times New Roman" w:hAnsi="Times New Roman"/>
              </w:rPr>
              <w:br/>
              <w:t>условно</w:t>
            </w:r>
          </w:p>
        </w:tc>
      </w:tr>
      <w:tr w:rsidR="003D5283" w:rsidTr="007B7AF4">
        <w:trPr>
          <w:trHeight w:val="225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/а</w:t>
            </w:r>
          </w:p>
        </w:tc>
        <w:tc>
          <w:tcPr>
            <w:tcW w:w="6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83" w:rsidTr="007B7AF4">
        <w:trPr>
          <w:trHeight w:val="874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отметками «4» и «5»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отметками «5»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3D5283" w:rsidTr="007B7AF4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A7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A7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A7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0109" w:rsidTr="007B7AF4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5A7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5A7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5153D4" w:rsidP="005A7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09" w:rsidRDefault="00AB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83" w:rsidTr="007B7AF4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83" w:rsidTr="007B7AF4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AB0109" w:rsidP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53D4">
              <w:rPr>
                <w:rFonts w:ascii="Times New Roman" w:hAnsi="Times New Roman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83" w:rsidTr="007B7AF4"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7B7AF4" w:rsidP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53D4">
              <w:rPr>
                <w:rFonts w:ascii="Times New Roman" w:hAnsi="Times New Roman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AB0109" w:rsidP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153D4">
              <w:rPr>
                <w:rFonts w:ascii="Times New Roman" w:hAnsi="Times New Roman"/>
              </w:rPr>
              <w:t>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5A7A16" w:rsidP="00515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153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7B7A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665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283" w:rsidRDefault="003D5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5283" w:rsidRDefault="006656CE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-Если сравнить результаты освоения обучающимися программ основного общего образования по показателю «успеваемость» в 201</w:t>
      </w:r>
      <w:r w:rsidR="005153D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году с результатами освоения учащимися программ основного общего образования по показателю «успеваемость» в 201</w:t>
      </w:r>
      <w:r w:rsidR="005153D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году, то можно отметить, что процент учащихся, окончивших на «4» и «5», </w:t>
      </w:r>
      <w:r w:rsidR="00AB0109">
        <w:rPr>
          <w:rFonts w:ascii="Times New Roman" w:hAnsi="Times New Roman"/>
        </w:rPr>
        <w:t>повысился</w:t>
      </w:r>
      <w:r>
        <w:rPr>
          <w:rFonts w:ascii="Times New Roman" w:hAnsi="Times New Roman"/>
        </w:rPr>
        <w:t xml:space="preserve"> на </w:t>
      </w:r>
      <w:r w:rsidR="005153D4">
        <w:rPr>
          <w:rFonts w:ascii="Times New Roman" w:hAnsi="Times New Roman"/>
        </w:rPr>
        <w:t>2</w:t>
      </w:r>
      <w:r w:rsidR="005A7A16">
        <w:rPr>
          <w:rFonts w:ascii="Times New Roman" w:hAnsi="Times New Roman"/>
        </w:rPr>
        <w:t>,</w:t>
      </w:r>
      <w:r w:rsidR="005153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процента (в 201</w:t>
      </w:r>
      <w:r w:rsidR="005153D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был </w:t>
      </w:r>
      <w:r w:rsidR="00AB0109">
        <w:rPr>
          <w:rFonts w:ascii="Times New Roman" w:hAnsi="Times New Roman"/>
        </w:rPr>
        <w:t>30</w:t>
      </w:r>
      <w:r w:rsidR="005153D4">
        <w:rPr>
          <w:rFonts w:ascii="Times New Roman" w:hAnsi="Times New Roman"/>
        </w:rPr>
        <w:t>,1</w:t>
      </w:r>
      <w:r w:rsidR="00AB0109">
        <w:rPr>
          <w:rFonts w:ascii="Times New Roman" w:hAnsi="Times New Roman"/>
        </w:rPr>
        <w:t>%), процент учащихся.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Результаты сдачи ОГЭ 201</w:t>
      </w:r>
      <w:r w:rsidR="005153D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года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2"/>
        <w:gridCol w:w="1216"/>
        <w:gridCol w:w="1818"/>
        <w:gridCol w:w="1817"/>
        <w:gridCol w:w="1815"/>
        <w:gridCol w:w="1813"/>
      </w:tblGrid>
      <w:tr w:rsidR="003D5283" w:rsidTr="00182234">
        <w:tc>
          <w:tcPr>
            <w:tcW w:w="93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583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всего человек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обучающихся</w:t>
            </w:r>
            <w:r>
              <w:rPr>
                <w:rFonts w:ascii="Times New Roman" w:hAnsi="Times New Roman"/>
              </w:rPr>
              <w:br/>
              <w:t>получили 100 баллов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обучающихся</w:t>
            </w:r>
            <w:r>
              <w:rPr>
                <w:rFonts w:ascii="Times New Roman" w:hAnsi="Times New Roman"/>
              </w:rPr>
              <w:br/>
              <w:t>получили «5»</w:t>
            </w:r>
          </w:p>
        </w:tc>
        <w:tc>
          <w:tcPr>
            <w:tcW w:w="87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обучающихся</w:t>
            </w:r>
            <w:r>
              <w:rPr>
                <w:rFonts w:ascii="Times New Roman" w:hAnsi="Times New Roman"/>
              </w:rPr>
              <w:br/>
              <w:t>получили «4»</w:t>
            </w:r>
          </w:p>
        </w:tc>
        <w:tc>
          <w:tcPr>
            <w:tcW w:w="870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Сколько обучающихся</w:t>
            </w:r>
            <w:r>
              <w:rPr>
                <w:rFonts w:ascii="Times New Roman" w:hAnsi="Times New Roman"/>
              </w:rPr>
              <w:br/>
              <w:t>получили «3»</w:t>
            </w:r>
          </w:p>
        </w:tc>
      </w:tr>
      <w:tr w:rsidR="003D5283" w:rsidTr="00182234">
        <w:tc>
          <w:tcPr>
            <w:tcW w:w="93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83" w:type="pct"/>
          </w:tcPr>
          <w:p w:rsidR="003D5283" w:rsidRDefault="00AB0109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1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0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D5283" w:rsidTr="00182234">
        <w:tc>
          <w:tcPr>
            <w:tcW w:w="93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583" w:type="pct"/>
          </w:tcPr>
          <w:p w:rsidR="003D5283" w:rsidRDefault="00AB0109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1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0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D5283" w:rsidTr="00182234">
        <w:tc>
          <w:tcPr>
            <w:tcW w:w="93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583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1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0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D5283" w:rsidTr="00182234">
        <w:tc>
          <w:tcPr>
            <w:tcW w:w="931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83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1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0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D5283" w:rsidTr="00182234">
        <w:tc>
          <w:tcPr>
            <w:tcW w:w="93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83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1" w:type="pct"/>
          </w:tcPr>
          <w:p w:rsidR="003D5283" w:rsidRDefault="006656CE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0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D5283" w:rsidTr="00182234">
        <w:tc>
          <w:tcPr>
            <w:tcW w:w="931" w:type="pct"/>
          </w:tcPr>
          <w:p w:rsidR="003D5283" w:rsidRDefault="00182234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Бурятский </w:t>
            </w:r>
            <w:r w:rsidR="00406718">
              <w:rPr>
                <w:rFonts w:ascii="Times New Roman" w:hAnsi="Times New Roman"/>
              </w:rPr>
              <w:t>язык</w:t>
            </w:r>
          </w:p>
        </w:tc>
        <w:tc>
          <w:tcPr>
            <w:tcW w:w="583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2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2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1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0" w:type="pct"/>
          </w:tcPr>
          <w:p w:rsidR="003D5283" w:rsidRDefault="00406718">
            <w:pPr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D5283" w:rsidRDefault="00406718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Уровень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по итогам экзаменационной работы достаточный.</w:t>
      </w: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Востребованность</w:t>
      </w:r>
      <w:proofErr w:type="spellEnd"/>
      <w:r>
        <w:rPr>
          <w:rFonts w:ascii="Times New Roman" w:hAnsi="Times New Roman"/>
          <w:b/>
        </w:rPr>
        <w:t xml:space="preserve"> выпускников</w:t>
      </w:r>
    </w:p>
    <w:tbl>
      <w:tblPr>
        <w:tblW w:w="4761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810"/>
        <w:gridCol w:w="1852"/>
        <w:gridCol w:w="2169"/>
        <w:gridCol w:w="1659"/>
        <w:gridCol w:w="2362"/>
      </w:tblGrid>
      <w:tr w:rsidR="00470B77" w:rsidTr="00470B77">
        <w:trPr>
          <w:trHeight w:val="693"/>
        </w:trPr>
        <w:tc>
          <w:tcPr>
            <w:tcW w:w="540" w:type="pct"/>
          </w:tcPr>
          <w:p w:rsidR="00470B77" w:rsidRDefault="0047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408" w:type="pct"/>
          </w:tcPr>
          <w:p w:rsidR="00470B77" w:rsidRDefault="0047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33" w:type="pct"/>
          </w:tcPr>
          <w:p w:rsidR="00470B77" w:rsidRDefault="0047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Перешли в 10-й класс другой ОО</w:t>
            </w:r>
          </w:p>
        </w:tc>
        <w:tc>
          <w:tcPr>
            <w:tcW w:w="1093" w:type="pct"/>
          </w:tcPr>
          <w:p w:rsidR="00470B77" w:rsidRDefault="00470B77" w:rsidP="0040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Поступили в профессиональные ОО</w:t>
            </w:r>
          </w:p>
        </w:tc>
        <w:tc>
          <w:tcPr>
            <w:tcW w:w="836" w:type="pct"/>
          </w:tcPr>
          <w:p w:rsidR="00470B77" w:rsidRDefault="0047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91" w:type="pct"/>
          </w:tcPr>
          <w:p w:rsidR="00470B77" w:rsidRDefault="0047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Устроились на работу</w:t>
            </w:r>
          </w:p>
        </w:tc>
      </w:tr>
      <w:tr w:rsidR="00470B77" w:rsidTr="00470B77">
        <w:tc>
          <w:tcPr>
            <w:tcW w:w="540" w:type="pct"/>
          </w:tcPr>
          <w:p w:rsidR="00470B77" w:rsidRDefault="00470B77" w:rsidP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182234">
              <w:rPr>
                <w:rFonts w:ascii="Times New Roman" w:hAnsi="Times New Roman"/>
              </w:rPr>
              <w:t>7</w:t>
            </w:r>
          </w:p>
        </w:tc>
        <w:tc>
          <w:tcPr>
            <w:tcW w:w="408" w:type="pct"/>
          </w:tcPr>
          <w:p w:rsidR="00470B77" w:rsidRDefault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3" w:type="pct"/>
          </w:tcPr>
          <w:p w:rsidR="00470B77" w:rsidRDefault="00470B7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pct"/>
          </w:tcPr>
          <w:p w:rsidR="00470B77" w:rsidRDefault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" w:type="pct"/>
          </w:tcPr>
          <w:p w:rsidR="00470B77" w:rsidRDefault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1" w:type="pct"/>
          </w:tcPr>
          <w:p w:rsidR="00470B77" w:rsidRDefault="00470B7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70B77" w:rsidTr="00470B77">
        <w:tc>
          <w:tcPr>
            <w:tcW w:w="540" w:type="pct"/>
          </w:tcPr>
          <w:p w:rsidR="00470B77" w:rsidRDefault="00470B77" w:rsidP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182234">
              <w:rPr>
                <w:rFonts w:ascii="Times New Roman" w:hAnsi="Times New Roman"/>
              </w:rPr>
              <w:t>8</w:t>
            </w:r>
          </w:p>
        </w:tc>
        <w:tc>
          <w:tcPr>
            <w:tcW w:w="408" w:type="pct"/>
          </w:tcPr>
          <w:p w:rsidR="00470B77" w:rsidRDefault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3" w:type="pct"/>
          </w:tcPr>
          <w:p w:rsidR="00470B77" w:rsidRDefault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3" w:type="pct"/>
          </w:tcPr>
          <w:p w:rsidR="00470B77" w:rsidRDefault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6" w:type="pct"/>
          </w:tcPr>
          <w:p w:rsidR="00470B77" w:rsidRDefault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1" w:type="pct"/>
          </w:tcPr>
          <w:p w:rsidR="00470B77" w:rsidRDefault="00470B7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70B77" w:rsidTr="00470B77">
        <w:tc>
          <w:tcPr>
            <w:tcW w:w="540" w:type="pct"/>
          </w:tcPr>
          <w:p w:rsidR="00470B77" w:rsidRDefault="00470B77" w:rsidP="0018223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182234">
              <w:rPr>
                <w:rFonts w:ascii="Times New Roman" w:hAnsi="Times New Roman"/>
              </w:rPr>
              <w:t>9</w:t>
            </w:r>
          </w:p>
        </w:tc>
        <w:tc>
          <w:tcPr>
            <w:tcW w:w="408" w:type="pct"/>
          </w:tcPr>
          <w:p w:rsidR="00470B77" w:rsidRDefault="00470B7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3" w:type="pct"/>
          </w:tcPr>
          <w:p w:rsidR="00470B77" w:rsidRDefault="00470B7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pct"/>
          </w:tcPr>
          <w:p w:rsidR="00470B77" w:rsidRDefault="00470B7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" w:type="pct"/>
          </w:tcPr>
          <w:p w:rsidR="00470B77" w:rsidRDefault="00470B7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1" w:type="pct"/>
          </w:tcPr>
          <w:p w:rsidR="00470B77" w:rsidRDefault="00470B77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</w:t>
      </w:r>
      <w:r w:rsidR="0018223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году </w:t>
      </w:r>
      <w:r w:rsidR="00182234">
        <w:rPr>
          <w:rFonts w:ascii="Times New Roman" w:hAnsi="Times New Roman"/>
        </w:rPr>
        <w:t>один</w:t>
      </w:r>
      <w:r>
        <w:rPr>
          <w:rFonts w:ascii="Times New Roman" w:hAnsi="Times New Roman"/>
        </w:rPr>
        <w:t xml:space="preserve"> выпускник</w:t>
      </w:r>
      <w:r w:rsidR="00470B77">
        <w:rPr>
          <w:rFonts w:ascii="Times New Roman" w:hAnsi="Times New Roman"/>
        </w:rPr>
        <w:t xml:space="preserve"> 9-го класса продолжил</w:t>
      </w:r>
      <w:r>
        <w:rPr>
          <w:rFonts w:ascii="Times New Roman" w:hAnsi="Times New Roman"/>
        </w:rPr>
        <w:t xml:space="preserve"> обучение в 10 классе </w:t>
      </w:r>
      <w:r w:rsidR="00182234">
        <w:rPr>
          <w:rFonts w:ascii="Times New Roman" w:hAnsi="Times New Roman"/>
        </w:rPr>
        <w:t>МБОУ «</w:t>
      </w:r>
      <w:proofErr w:type="spellStart"/>
      <w:r w:rsidR="00182234">
        <w:rPr>
          <w:rFonts w:ascii="Times New Roman" w:hAnsi="Times New Roman"/>
        </w:rPr>
        <w:t>Кыренская</w:t>
      </w:r>
      <w:proofErr w:type="spellEnd"/>
      <w:r w:rsidR="00182234">
        <w:rPr>
          <w:rFonts w:ascii="Times New Roman" w:hAnsi="Times New Roman"/>
        </w:rPr>
        <w:t xml:space="preserve"> СЛШ»</w:t>
      </w:r>
      <w:r w:rsidR="00470B77">
        <w:rPr>
          <w:rFonts w:ascii="Times New Roman" w:hAnsi="Times New Roman"/>
        </w:rPr>
        <w:t xml:space="preserve">, </w:t>
      </w:r>
      <w:r w:rsidR="00182234">
        <w:rPr>
          <w:rFonts w:ascii="Times New Roman" w:hAnsi="Times New Roman"/>
        </w:rPr>
        <w:t>3</w:t>
      </w:r>
      <w:r w:rsidR="00470B77">
        <w:rPr>
          <w:rFonts w:ascii="Times New Roman" w:hAnsi="Times New Roman"/>
        </w:rPr>
        <w:t xml:space="preserve"> выпускника в профессиональные колледжи  </w:t>
      </w:r>
      <w:r w:rsidR="00182234">
        <w:rPr>
          <w:rFonts w:ascii="Times New Roman" w:hAnsi="Times New Roman"/>
        </w:rPr>
        <w:t>г</w:t>
      </w:r>
      <w:proofErr w:type="gramStart"/>
      <w:r w:rsidR="00182234">
        <w:rPr>
          <w:rFonts w:ascii="Times New Roman" w:hAnsi="Times New Roman"/>
        </w:rPr>
        <w:t>.У</w:t>
      </w:r>
      <w:proofErr w:type="gramEnd"/>
      <w:r w:rsidR="00182234">
        <w:rPr>
          <w:rFonts w:ascii="Times New Roman" w:hAnsi="Times New Roman"/>
        </w:rPr>
        <w:t>лан-Удэ</w:t>
      </w:r>
      <w:r w:rsidR="00470B7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Это связано с тем, что  </w:t>
      </w:r>
      <w:r w:rsidR="00470B77">
        <w:rPr>
          <w:rFonts w:ascii="Times New Roman" w:hAnsi="Times New Roman"/>
        </w:rPr>
        <w:t>ш</w:t>
      </w:r>
      <w:r>
        <w:rPr>
          <w:rFonts w:ascii="Times New Roman" w:hAnsi="Times New Roman"/>
        </w:rPr>
        <w:t xml:space="preserve">кола является основной общеобразовательной. </w:t>
      </w: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VI. Оценка </w:t>
      </w:r>
      <w:proofErr w:type="gramStart"/>
      <w:r>
        <w:rPr>
          <w:rFonts w:ascii="Times New Roman" w:hAnsi="Times New Roman"/>
          <w:b/>
        </w:rPr>
        <w:t>функционирования внутренней системы оценки качества образования</w:t>
      </w:r>
      <w:proofErr w:type="gramEnd"/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Школе утверждено положение о внутренней системе оценки качества образования. По итогам оценки качества образования в 201</w:t>
      </w:r>
      <w:r w:rsidR="0018223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году выявлено, что уровень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результатов соответствуют среднему уровню,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личностных результатов </w:t>
      </w:r>
      <w:proofErr w:type="gramStart"/>
      <w:r>
        <w:rPr>
          <w:rFonts w:ascii="Times New Roman" w:hAnsi="Times New Roman"/>
        </w:rPr>
        <w:t>средняя</w:t>
      </w:r>
      <w:proofErr w:type="gramEnd"/>
      <w:r>
        <w:rPr>
          <w:rFonts w:ascii="Times New Roman" w:hAnsi="Times New Roman"/>
        </w:rPr>
        <w:t>.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анкетирования 201</w:t>
      </w:r>
      <w:r w:rsidR="0018223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года выявлено, что количество родителей, которые удовлетворены качеством образования в Школе, – 80 процентов, количество обучающихся, удовлетворенных образовательным процессом, – 75 процентов. Высказаны пожелания о введении среднего общего </w:t>
      </w:r>
      <w:proofErr w:type="gramStart"/>
      <w:r>
        <w:rPr>
          <w:rFonts w:ascii="Times New Roman" w:hAnsi="Times New Roman"/>
        </w:rPr>
        <w:t>образования</w:t>
      </w:r>
      <w:proofErr w:type="gramEnd"/>
      <w:r>
        <w:rPr>
          <w:rFonts w:ascii="Times New Roman" w:hAnsi="Times New Roman"/>
        </w:rPr>
        <w:t xml:space="preserve"> как со стороны родителей, так и со стороны детей.</w:t>
      </w: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Оценка кадрового обеспечения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период </w:t>
      </w:r>
      <w:proofErr w:type="spellStart"/>
      <w:r>
        <w:rPr>
          <w:rFonts w:ascii="Times New Roman" w:hAnsi="Times New Roman"/>
        </w:rPr>
        <w:t>самообследования</w:t>
      </w:r>
      <w:proofErr w:type="spellEnd"/>
      <w:r>
        <w:rPr>
          <w:rFonts w:ascii="Times New Roman" w:hAnsi="Times New Roman"/>
        </w:rPr>
        <w:t xml:space="preserve"> в </w:t>
      </w:r>
      <w:r w:rsidR="00470B77">
        <w:rPr>
          <w:rFonts w:ascii="Times New Roman" w:hAnsi="Times New Roman"/>
        </w:rPr>
        <w:t>ш</w:t>
      </w:r>
      <w:r>
        <w:rPr>
          <w:rFonts w:ascii="Times New Roman" w:hAnsi="Times New Roman"/>
        </w:rPr>
        <w:t xml:space="preserve">коле работают </w:t>
      </w:r>
      <w:r w:rsidR="00182234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 xml:space="preserve">педагогов, из них </w:t>
      </w:r>
      <w:r w:rsidR="00470B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– внутренних совместител</w:t>
      </w:r>
      <w:r w:rsidR="00470B77">
        <w:rPr>
          <w:rFonts w:ascii="Times New Roman" w:hAnsi="Times New Roman"/>
        </w:rPr>
        <w:t xml:space="preserve">я. Категории: высшая – </w:t>
      </w:r>
      <w:r w:rsidR="00182234">
        <w:rPr>
          <w:rFonts w:ascii="Times New Roman" w:hAnsi="Times New Roman"/>
        </w:rPr>
        <w:t>1</w:t>
      </w:r>
      <w:r w:rsidR="00470B77">
        <w:rPr>
          <w:rFonts w:ascii="Times New Roman" w:hAnsi="Times New Roman"/>
        </w:rPr>
        <w:t xml:space="preserve">, первая – </w:t>
      </w:r>
      <w:r w:rsidR="007966FE">
        <w:rPr>
          <w:rFonts w:ascii="Times New Roman" w:hAnsi="Times New Roman"/>
        </w:rPr>
        <w:t>5</w:t>
      </w:r>
      <w:r w:rsidR="00470B77">
        <w:rPr>
          <w:rFonts w:ascii="Times New Roman" w:hAnsi="Times New Roman"/>
        </w:rPr>
        <w:t xml:space="preserve">. 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</w:t>
      </w:r>
      <w:r w:rsidR="00470B77">
        <w:rPr>
          <w:rFonts w:ascii="Times New Roman" w:hAnsi="Times New Roman"/>
        </w:rPr>
        <w:t>ш</w:t>
      </w:r>
      <w:r>
        <w:rPr>
          <w:rFonts w:ascii="Times New Roman" w:hAnsi="Times New Roman"/>
        </w:rPr>
        <w:t>колы и требованиями действующего законодательства.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Основные принципы кадровой политики направлены: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− на сохранение, укрепление и развитие кадрового потенциала;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− создание квалифицированного коллектива, способного работать в современных условиях;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− повышения уровня квалификации персонала.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− образовательная деятельность в школе обеспечена квалифицированным профессиональным педагогическим составом;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в </w:t>
      </w:r>
      <w:r w:rsidR="00470B77">
        <w:rPr>
          <w:rFonts w:ascii="Times New Roman" w:hAnsi="Times New Roman"/>
        </w:rPr>
        <w:t>ш</w:t>
      </w:r>
      <w:r>
        <w:rPr>
          <w:rFonts w:ascii="Times New Roman" w:hAnsi="Times New Roman"/>
        </w:rPr>
        <w:t>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кадровый потенциал </w:t>
      </w:r>
      <w:r w:rsidR="00470B77">
        <w:rPr>
          <w:rFonts w:ascii="Times New Roman" w:hAnsi="Times New Roman"/>
        </w:rPr>
        <w:t>ш</w:t>
      </w:r>
      <w:r>
        <w:rPr>
          <w:rFonts w:ascii="Times New Roman" w:hAnsi="Times New Roman"/>
        </w:rPr>
        <w:t>колы динамично развивается на основе целенаправленной работы по повышению квалификации педагогов.</w:t>
      </w:r>
    </w:p>
    <w:p w:rsidR="003D5283" w:rsidRDefault="006656CE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 Оценка учебно-методического и библиотечно-информационного обеспечения</w:t>
      </w:r>
    </w:p>
    <w:p w:rsidR="003D5283" w:rsidRDefault="006656CE" w:rsidP="00470B7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характеристика:</w:t>
      </w:r>
    </w:p>
    <w:p w:rsidR="003D5283" w:rsidRDefault="006656CE" w:rsidP="00470B7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объем библиотечного фонда – </w:t>
      </w:r>
      <w:r w:rsidR="005A7A16">
        <w:rPr>
          <w:rFonts w:ascii="Times New Roman" w:hAnsi="Times New Roman"/>
        </w:rPr>
        <w:t>1</w:t>
      </w:r>
      <w:r w:rsidR="008B5F82">
        <w:rPr>
          <w:rFonts w:ascii="Times New Roman" w:hAnsi="Times New Roman"/>
        </w:rPr>
        <w:t>697</w:t>
      </w:r>
      <w:r>
        <w:rPr>
          <w:rFonts w:ascii="Times New Roman" w:hAnsi="Times New Roman"/>
        </w:rPr>
        <w:t xml:space="preserve"> единиц;</w:t>
      </w:r>
    </w:p>
    <w:p w:rsidR="003D5283" w:rsidRDefault="006656CE" w:rsidP="00470B7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</w:t>
      </w:r>
      <w:proofErr w:type="spellStart"/>
      <w:r>
        <w:rPr>
          <w:rFonts w:ascii="Times New Roman" w:hAnsi="Times New Roman"/>
        </w:rPr>
        <w:t>книгообеспеченность</w:t>
      </w:r>
      <w:proofErr w:type="spellEnd"/>
      <w:r>
        <w:rPr>
          <w:rFonts w:ascii="Times New Roman" w:hAnsi="Times New Roman"/>
        </w:rPr>
        <w:t xml:space="preserve"> – 100 процентов;</w:t>
      </w:r>
    </w:p>
    <w:p w:rsidR="003D5283" w:rsidRDefault="006656CE" w:rsidP="00470B7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− объем учебного фонда – </w:t>
      </w:r>
      <w:r w:rsidR="005A7A16">
        <w:rPr>
          <w:rFonts w:ascii="Times New Roman" w:hAnsi="Times New Roman"/>
        </w:rPr>
        <w:t>7</w:t>
      </w:r>
      <w:r>
        <w:rPr>
          <w:rFonts w:ascii="Times New Roman" w:hAnsi="Times New Roman"/>
        </w:rPr>
        <w:t>60 единиц.</w:t>
      </w:r>
    </w:p>
    <w:p w:rsidR="003D5283" w:rsidRDefault="006656CE" w:rsidP="00470B7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Фонд библиотеки формируется за счет федерального, республиканского, местного бюджета.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от 31.03.2014 № 253.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IX. Оценка материально-технической базы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Материально-техническое обеспечение </w:t>
      </w:r>
      <w:r w:rsidR="00470B77">
        <w:rPr>
          <w:rFonts w:ascii="Times New Roman" w:hAnsi="Times New Roman"/>
        </w:rPr>
        <w:t>шк</w:t>
      </w:r>
      <w:r>
        <w:rPr>
          <w:rFonts w:ascii="Times New Roman" w:hAnsi="Times New Roman"/>
        </w:rPr>
        <w:t xml:space="preserve">олы позволяет реализовывать в полной мере образовательные программы. В </w:t>
      </w:r>
      <w:r w:rsidR="00470B77">
        <w:rPr>
          <w:rFonts w:ascii="Times New Roman" w:hAnsi="Times New Roman"/>
        </w:rPr>
        <w:t>ш</w:t>
      </w:r>
      <w:r>
        <w:rPr>
          <w:rFonts w:ascii="Times New Roman" w:hAnsi="Times New Roman"/>
        </w:rPr>
        <w:t xml:space="preserve">коле оборудованы </w:t>
      </w:r>
      <w:r w:rsidR="00470B77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учебных кабинет</w:t>
      </w:r>
      <w:r w:rsidR="00470B77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, не все кабинеты оснащены современной </w:t>
      </w:r>
      <w:proofErr w:type="spellStart"/>
      <w:r>
        <w:rPr>
          <w:rFonts w:ascii="Times New Roman" w:hAnsi="Times New Roman"/>
        </w:rPr>
        <w:t>мультимедийной</w:t>
      </w:r>
      <w:proofErr w:type="spellEnd"/>
      <w:r>
        <w:rPr>
          <w:rFonts w:ascii="Times New Roman" w:hAnsi="Times New Roman"/>
        </w:rPr>
        <w:t xml:space="preserve"> техникой. Не в полном объеме соответствуют современным требованиям  лаборатории  по физике, по химии, </w:t>
      </w:r>
      <w:r w:rsidR="00470B77">
        <w:rPr>
          <w:rFonts w:ascii="Times New Roman" w:hAnsi="Times New Roman"/>
        </w:rPr>
        <w:t>по биологии, компьютерный класс.</w:t>
      </w:r>
      <w:r>
        <w:rPr>
          <w:rFonts w:ascii="Times New Roman" w:hAnsi="Times New Roman"/>
        </w:rPr>
        <w:t xml:space="preserve"> </w:t>
      </w:r>
      <w:r w:rsidR="00470B77">
        <w:rPr>
          <w:rFonts w:ascii="Times New Roman" w:hAnsi="Times New Roman"/>
        </w:rPr>
        <w:t>У школы нет спортивного зала и актового зала</w:t>
      </w:r>
      <w:r>
        <w:rPr>
          <w:rFonts w:ascii="Times New Roman" w:hAnsi="Times New Roman"/>
        </w:rPr>
        <w:t>.</w:t>
      </w:r>
      <w:r w:rsidR="00470B77">
        <w:rPr>
          <w:rFonts w:ascii="Times New Roman" w:hAnsi="Times New Roman"/>
        </w:rPr>
        <w:t xml:space="preserve"> Столовая находится в отдельном помещении.</w:t>
      </w:r>
    </w:p>
    <w:p w:rsidR="003D5283" w:rsidRDefault="006656CE" w:rsidP="00470B7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 территории </w:t>
      </w:r>
      <w:r w:rsidR="00470B77">
        <w:rPr>
          <w:rFonts w:ascii="Times New Roman" w:hAnsi="Times New Roman"/>
        </w:rPr>
        <w:t>ш</w:t>
      </w:r>
      <w:r>
        <w:rPr>
          <w:rFonts w:ascii="Times New Roman" w:hAnsi="Times New Roman"/>
        </w:rPr>
        <w:t>колы требуется оборудовать спортивную площадку.</w:t>
      </w:r>
    </w:p>
    <w:p w:rsidR="003D5283" w:rsidRDefault="006656CE">
      <w:pPr>
        <w:spacing w:before="12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анализа показателей деятельности организации</w:t>
      </w:r>
    </w:p>
    <w:p w:rsidR="003D5283" w:rsidRDefault="006656CE">
      <w:pPr>
        <w:spacing w:before="1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Данные приведены по состоянию на 29 декабря 2017 года.</w:t>
      </w:r>
    </w:p>
    <w:tbl>
      <w:tblPr>
        <w:tblStyle w:val="a9"/>
        <w:tblW w:w="5000" w:type="pct"/>
        <w:tblLook w:val="0000"/>
      </w:tblPr>
      <w:tblGrid>
        <w:gridCol w:w="1478"/>
        <w:gridCol w:w="7115"/>
        <w:gridCol w:w="1828"/>
      </w:tblGrid>
      <w:tr w:rsidR="005A7A16" w:rsidTr="0022329C">
        <w:trPr>
          <w:trHeight w:val="533"/>
        </w:trPr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N </w:t>
            </w:r>
            <w:proofErr w:type="spellStart"/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п</w:t>
            </w:r>
            <w:proofErr w:type="spellEnd"/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>/</w:t>
            </w:r>
            <w:proofErr w:type="spellStart"/>
            <w:r w:rsidRPr="003C7962">
              <w:rPr>
                <w:rFonts w:ascii="Times New Roman" w:hAnsi="Times New Roman"/>
                <w:color w:val="1A1A1A"/>
                <w:szCs w:val="24"/>
              </w:rPr>
              <w:t>п</w:t>
            </w:r>
            <w:proofErr w:type="spellEnd"/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Показатели</w:t>
            </w:r>
          </w:p>
        </w:tc>
        <w:tc>
          <w:tcPr>
            <w:tcW w:w="799" w:type="pct"/>
          </w:tcPr>
          <w:p w:rsidR="005A7A16" w:rsidRPr="003C7962" w:rsidRDefault="005A7A16" w:rsidP="00D90607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Единица измерения</w:t>
            </w:r>
          </w:p>
        </w:tc>
      </w:tr>
      <w:tr w:rsidR="005A7A16" w:rsidTr="0022329C">
        <w:trPr>
          <w:trHeight w:val="376"/>
        </w:trPr>
        <w:tc>
          <w:tcPr>
            <w:tcW w:w="5000" w:type="pct"/>
            <w:gridSpan w:val="3"/>
          </w:tcPr>
          <w:p w:rsidR="005A7A16" w:rsidRPr="003C7962" w:rsidRDefault="005A7A16" w:rsidP="005A7A16">
            <w:pPr>
              <w:pStyle w:val="a8"/>
              <w:numPr>
                <w:ilvl w:val="0"/>
                <w:numId w:val="12"/>
              </w:numPr>
              <w:spacing w:before="75" w:after="75" w:line="240" w:lineRule="auto"/>
              <w:contextualSpacing/>
              <w:textAlignment w:val="baseline"/>
              <w:rPr>
                <w:rFonts w:ascii="Times New Roman" w:hAnsi="Times New Roman"/>
                <w:b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b/>
                <w:color w:val="1A1A1A"/>
                <w:szCs w:val="24"/>
              </w:rPr>
              <w:t>Образовательная деятельность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306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1.1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Общая численность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обучающихся</w:t>
            </w:r>
            <w:proofErr w:type="gramEnd"/>
          </w:p>
        </w:tc>
        <w:tc>
          <w:tcPr>
            <w:tcW w:w="799" w:type="pct"/>
          </w:tcPr>
          <w:p w:rsidR="005A7A16" w:rsidRPr="001D106A" w:rsidRDefault="005A7A16" w:rsidP="008B5F82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4</w:t>
            </w:r>
            <w:r w:rsidR="008B5F82">
              <w:rPr>
                <w:rFonts w:ascii="Times New Roman" w:hAnsi="Times New Roman"/>
                <w:color w:val="1A1A1A"/>
                <w:szCs w:val="24"/>
              </w:rPr>
              <w:t>4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1.2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обучающихся</w:t>
            </w:r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по ОП начального общего образования</w:t>
            </w:r>
          </w:p>
        </w:tc>
        <w:tc>
          <w:tcPr>
            <w:tcW w:w="799" w:type="pct"/>
          </w:tcPr>
          <w:p w:rsidR="005A7A16" w:rsidRPr="001D106A" w:rsidRDefault="008B5F82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</w:t>
            </w:r>
            <w:r w:rsidR="005A7A16">
              <w:rPr>
                <w:rFonts w:ascii="Times New Roman" w:hAnsi="Times New Roman"/>
                <w:color w:val="1A1A1A"/>
                <w:szCs w:val="24"/>
              </w:rPr>
              <w:t>4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1.3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 учащихся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по</w:t>
            </w:r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ОП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основного</w:t>
            </w:r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общего образования</w:t>
            </w:r>
          </w:p>
        </w:tc>
        <w:tc>
          <w:tcPr>
            <w:tcW w:w="799" w:type="pct"/>
          </w:tcPr>
          <w:p w:rsidR="005A7A16" w:rsidRPr="001D106A" w:rsidRDefault="008B5F82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29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1.4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 учащихся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по</w:t>
            </w:r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ОП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среднего</w:t>
            </w:r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общего образования</w:t>
            </w:r>
          </w:p>
        </w:tc>
        <w:tc>
          <w:tcPr>
            <w:tcW w:w="799" w:type="pct"/>
          </w:tcPr>
          <w:p w:rsidR="005A7A16" w:rsidRPr="001D106A" w:rsidRDefault="005A7A16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1.5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after="100" w:line="240" w:lineRule="auto"/>
              <w:ind w:left="22" w:firstLine="142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Численность/удельный вес численности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обучающихся</w:t>
            </w:r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ОО, обучающихся в соответствии с ФГОС, в общей численности обучающихся </w:t>
            </w:r>
          </w:p>
        </w:tc>
        <w:tc>
          <w:tcPr>
            <w:tcW w:w="799" w:type="pct"/>
          </w:tcPr>
          <w:p w:rsidR="005A7A16" w:rsidRPr="001D106A" w:rsidRDefault="008B5F82" w:rsidP="008B5F82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44</w:t>
            </w:r>
            <w:r w:rsidR="005A7A16">
              <w:rPr>
                <w:rFonts w:ascii="Times New Roman" w:hAnsi="Times New Roman"/>
                <w:color w:val="1A1A1A"/>
                <w:szCs w:val="24"/>
              </w:rPr>
              <w:t>\</w:t>
            </w:r>
            <w:r>
              <w:rPr>
                <w:rFonts w:ascii="Times New Roman" w:hAnsi="Times New Roman"/>
                <w:color w:val="1A1A1A"/>
                <w:szCs w:val="24"/>
              </w:rPr>
              <w:t>100</w:t>
            </w:r>
            <w:r w:rsidR="005A7A16">
              <w:rPr>
                <w:rFonts w:ascii="Times New Roman" w:hAnsi="Times New Roman"/>
                <w:color w:val="1A1A1A"/>
                <w:szCs w:val="24"/>
              </w:rPr>
              <w:t>%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1.6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after="100" w:line="240" w:lineRule="auto"/>
              <w:ind w:left="22" w:firstLine="142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Численность/удельный вес численности лиц, занимающихся во вторую смену, в общей численности учащихся </w:t>
            </w:r>
          </w:p>
        </w:tc>
        <w:tc>
          <w:tcPr>
            <w:tcW w:w="799" w:type="pct"/>
          </w:tcPr>
          <w:p w:rsidR="005A7A16" w:rsidRPr="001D106A" w:rsidRDefault="005A7A16" w:rsidP="00D90607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1.7</w:t>
            </w:r>
          </w:p>
        </w:tc>
        <w:tc>
          <w:tcPr>
            <w:tcW w:w="3453" w:type="pct"/>
          </w:tcPr>
          <w:p w:rsidR="005A7A16" w:rsidRPr="003C7962" w:rsidRDefault="005A7A16" w:rsidP="008B5F82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Численность/удельный вес численности обучающихся, успевающих на "4" и "5" по результатам </w:t>
            </w:r>
            <w:r w:rsidR="008B5F82">
              <w:rPr>
                <w:rFonts w:ascii="Times New Roman" w:hAnsi="Times New Roman"/>
                <w:color w:val="1A1A1A"/>
                <w:szCs w:val="24"/>
              </w:rPr>
              <w:t>2018</w:t>
            </w:r>
            <w:r>
              <w:rPr>
                <w:rFonts w:ascii="Times New Roman" w:hAnsi="Times New Roman"/>
                <w:color w:val="1A1A1A"/>
                <w:szCs w:val="24"/>
              </w:rPr>
              <w:t>-201</w:t>
            </w:r>
            <w:r w:rsidR="008B5F82">
              <w:rPr>
                <w:rFonts w:ascii="Times New Roman" w:hAnsi="Times New Roman"/>
                <w:color w:val="1A1A1A"/>
                <w:szCs w:val="24"/>
              </w:rPr>
              <w:t>9</w:t>
            </w:r>
            <w:r>
              <w:rPr>
                <w:rFonts w:ascii="Times New Roman" w:hAnsi="Times New Roman"/>
                <w:color w:val="1A1A1A"/>
                <w:szCs w:val="24"/>
              </w:rPr>
              <w:t xml:space="preserve"> учебного года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>, в общей численности учащихся</w:t>
            </w:r>
          </w:p>
        </w:tc>
        <w:tc>
          <w:tcPr>
            <w:tcW w:w="799" w:type="pct"/>
          </w:tcPr>
          <w:p w:rsidR="005A7A16" w:rsidRPr="001D106A" w:rsidRDefault="008B5F82" w:rsidP="008B5F82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44</w:t>
            </w:r>
            <w:r w:rsidR="005A7A16">
              <w:rPr>
                <w:rFonts w:ascii="Times New Roman" w:hAnsi="Times New Roman"/>
                <w:color w:val="1A1A1A"/>
                <w:szCs w:val="24"/>
              </w:rPr>
              <w:t>\</w:t>
            </w:r>
            <w:r>
              <w:rPr>
                <w:rFonts w:ascii="Times New Roman" w:hAnsi="Times New Roman"/>
                <w:color w:val="1A1A1A"/>
                <w:szCs w:val="24"/>
              </w:rPr>
              <w:t>47</w:t>
            </w:r>
            <w:r w:rsidR="005A7A16">
              <w:rPr>
                <w:rFonts w:ascii="Times New Roman" w:hAnsi="Times New Roman"/>
                <w:color w:val="1A1A1A"/>
                <w:szCs w:val="24"/>
              </w:rPr>
              <w:t>%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1.8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 xml:space="preserve">Средний балл  ОГЭ 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выпускников 9 класса по русскому языку</w:t>
            </w:r>
          </w:p>
        </w:tc>
        <w:tc>
          <w:tcPr>
            <w:tcW w:w="799" w:type="pct"/>
          </w:tcPr>
          <w:p w:rsidR="005A7A16" w:rsidRPr="001D106A" w:rsidRDefault="005A7A16" w:rsidP="00D90607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3,</w:t>
            </w:r>
            <w:r w:rsidR="008B5F82">
              <w:rPr>
                <w:rFonts w:ascii="Times New Roman" w:hAnsi="Times New Roman"/>
                <w:color w:val="1A1A1A"/>
                <w:szCs w:val="24"/>
              </w:rPr>
              <w:t>5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lastRenderedPageBreak/>
              <w:t>1.9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 xml:space="preserve">Средний балл  ОГЭ 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выпускников 9 класса по математике</w:t>
            </w:r>
          </w:p>
        </w:tc>
        <w:tc>
          <w:tcPr>
            <w:tcW w:w="799" w:type="pct"/>
          </w:tcPr>
          <w:p w:rsidR="005A7A16" w:rsidRPr="001D106A" w:rsidRDefault="008B5F82" w:rsidP="008B5F82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3,75</w:t>
            </w:r>
          </w:p>
        </w:tc>
      </w:tr>
      <w:tr w:rsidR="005A7A16" w:rsidTr="0022329C">
        <w:tc>
          <w:tcPr>
            <w:tcW w:w="749" w:type="pct"/>
          </w:tcPr>
          <w:p w:rsidR="005A7A16" w:rsidRPr="003C7962" w:rsidRDefault="005A7A16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1.10</w:t>
            </w:r>
          </w:p>
        </w:tc>
        <w:tc>
          <w:tcPr>
            <w:tcW w:w="3453" w:type="pct"/>
          </w:tcPr>
          <w:p w:rsidR="005A7A16" w:rsidRPr="003C7962" w:rsidRDefault="005A7A16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Средний балл ЕГЭ  выпускников 11 класса по русскому языку</w:t>
            </w:r>
          </w:p>
        </w:tc>
        <w:tc>
          <w:tcPr>
            <w:tcW w:w="799" w:type="pct"/>
          </w:tcPr>
          <w:p w:rsidR="005A7A16" w:rsidRPr="001D106A" w:rsidRDefault="005A7A16" w:rsidP="00D90607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c>
          <w:tcPr>
            <w:tcW w:w="749" w:type="pct"/>
            <w:vMerge w:val="restar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1.11</w:t>
            </w:r>
          </w:p>
        </w:tc>
        <w:tc>
          <w:tcPr>
            <w:tcW w:w="3453" w:type="pct"/>
          </w:tcPr>
          <w:p w:rsidR="00E11DF7" w:rsidRPr="003C7962" w:rsidRDefault="00E11DF7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Средний балл ЕГЭ выпускников 11 класса по математике </w:t>
            </w:r>
          </w:p>
          <w:p w:rsidR="00E11DF7" w:rsidRPr="003C7962" w:rsidRDefault="00E11DF7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(базовый уровень)  </w:t>
            </w:r>
          </w:p>
        </w:tc>
        <w:tc>
          <w:tcPr>
            <w:tcW w:w="799" w:type="pct"/>
          </w:tcPr>
          <w:p w:rsidR="00E11DF7" w:rsidRPr="001D106A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c>
          <w:tcPr>
            <w:tcW w:w="749" w:type="pct"/>
            <w:vMerge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  <w:tc>
          <w:tcPr>
            <w:tcW w:w="3453" w:type="pct"/>
          </w:tcPr>
          <w:p w:rsidR="00E11DF7" w:rsidRPr="003C7962" w:rsidRDefault="00E11DF7" w:rsidP="00E11DF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(профильный уровень)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770"/>
        </w:trPr>
        <w:tc>
          <w:tcPr>
            <w:tcW w:w="749" w:type="pc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1.12</w:t>
            </w:r>
          </w:p>
        </w:tc>
        <w:tc>
          <w:tcPr>
            <w:tcW w:w="3453" w:type="pct"/>
          </w:tcPr>
          <w:p w:rsidR="00E11DF7" w:rsidRPr="003C7962" w:rsidRDefault="00E11DF7" w:rsidP="00E11DF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>
              <w:rPr>
                <w:rFonts w:ascii="Times New Roman" w:hAnsi="Times New Roman"/>
                <w:color w:val="1A1A1A"/>
                <w:szCs w:val="24"/>
              </w:rPr>
              <w:t xml:space="preserve">ОГЭ 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по русскому языку, в общей численности выпускников 9 класса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770"/>
        </w:trPr>
        <w:tc>
          <w:tcPr>
            <w:tcW w:w="749" w:type="pct"/>
          </w:tcPr>
          <w:p w:rsidR="00E11DF7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1.13</w:t>
            </w:r>
          </w:p>
        </w:tc>
        <w:tc>
          <w:tcPr>
            <w:tcW w:w="3453" w:type="pct"/>
          </w:tcPr>
          <w:p w:rsidR="00E11DF7" w:rsidRPr="003C7962" w:rsidRDefault="00E11DF7" w:rsidP="00E11DF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>
              <w:rPr>
                <w:rFonts w:ascii="Times New Roman" w:hAnsi="Times New Roman"/>
                <w:color w:val="1A1A1A"/>
                <w:szCs w:val="24"/>
              </w:rPr>
              <w:t xml:space="preserve">ОГЭ 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по </w:t>
            </w:r>
            <w:r>
              <w:rPr>
                <w:rFonts w:ascii="Times New Roman" w:hAnsi="Times New Roman"/>
                <w:color w:val="1A1A1A"/>
                <w:szCs w:val="24"/>
              </w:rPr>
              <w:t>математике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>, в общей численности выпускников 9 класса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770"/>
        </w:trPr>
        <w:tc>
          <w:tcPr>
            <w:tcW w:w="749" w:type="pc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1.14</w:t>
            </w:r>
          </w:p>
        </w:tc>
        <w:tc>
          <w:tcPr>
            <w:tcW w:w="3453" w:type="pct"/>
          </w:tcPr>
          <w:p w:rsidR="00E11DF7" w:rsidRPr="003C7962" w:rsidRDefault="00E11DF7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языку, в общей численности выпускников 11 класса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770"/>
        </w:trPr>
        <w:tc>
          <w:tcPr>
            <w:tcW w:w="749" w:type="pct"/>
            <w:vMerge w:val="restar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1.15</w:t>
            </w:r>
          </w:p>
        </w:tc>
        <w:tc>
          <w:tcPr>
            <w:tcW w:w="3453" w:type="pct"/>
          </w:tcPr>
          <w:p w:rsidR="00E11DF7" w:rsidRPr="003C7962" w:rsidRDefault="00E11DF7" w:rsidP="00E11DF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ЕГЭ по математике, в общей численности выпускников 11 класса</w:t>
            </w:r>
          </w:p>
          <w:p w:rsidR="00E11DF7" w:rsidRPr="003C7962" w:rsidRDefault="00E11DF7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(базовый уровень)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421"/>
        </w:trPr>
        <w:tc>
          <w:tcPr>
            <w:tcW w:w="749" w:type="pct"/>
            <w:vMerge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  <w:tc>
          <w:tcPr>
            <w:tcW w:w="3453" w:type="pct"/>
          </w:tcPr>
          <w:p w:rsidR="00E11DF7" w:rsidRPr="003C7962" w:rsidRDefault="00E11DF7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(профильный уровень)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5A7A16" w:rsidTr="0022329C">
        <w:trPr>
          <w:trHeight w:val="20"/>
        </w:trPr>
        <w:tc>
          <w:tcPr>
            <w:tcW w:w="749" w:type="pct"/>
          </w:tcPr>
          <w:p w:rsidR="005A7A16" w:rsidRDefault="005A7A1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53" w:type="pct"/>
          </w:tcPr>
          <w:p w:rsidR="005A7A16" w:rsidRDefault="005A7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:rsidR="005A7A16" w:rsidRDefault="005A7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DF7" w:rsidTr="0022329C">
        <w:trPr>
          <w:trHeight w:val="546"/>
        </w:trPr>
        <w:tc>
          <w:tcPr>
            <w:tcW w:w="749" w:type="pc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1.15</w:t>
            </w:r>
          </w:p>
        </w:tc>
        <w:tc>
          <w:tcPr>
            <w:tcW w:w="3453" w:type="pct"/>
          </w:tcPr>
          <w:p w:rsidR="00E11DF7" w:rsidRPr="003C7962" w:rsidRDefault="00E11DF7" w:rsidP="00E11DF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546"/>
        </w:trPr>
        <w:tc>
          <w:tcPr>
            <w:tcW w:w="749" w:type="pc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1.16</w:t>
            </w:r>
          </w:p>
        </w:tc>
        <w:tc>
          <w:tcPr>
            <w:tcW w:w="3453" w:type="pct"/>
          </w:tcPr>
          <w:p w:rsidR="00E11DF7" w:rsidRPr="003C7962" w:rsidRDefault="00E11DF7" w:rsidP="00E11DF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546"/>
        </w:trPr>
        <w:tc>
          <w:tcPr>
            <w:tcW w:w="749" w:type="pc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1.17</w:t>
            </w:r>
          </w:p>
        </w:tc>
        <w:tc>
          <w:tcPr>
            <w:tcW w:w="3453" w:type="pct"/>
          </w:tcPr>
          <w:p w:rsidR="00E11DF7" w:rsidRPr="003C7962" w:rsidRDefault="00E11DF7" w:rsidP="00D90607">
            <w:pPr>
              <w:spacing w:before="75" w:after="75" w:line="240" w:lineRule="auto"/>
              <w:ind w:left="22" w:firstLine="14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546"/>
        </w:trPr>
        <w:tc>
          <w:tcPr>
            <w:tcW w:w="749" w:type="pc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1.18</w:t>
            </w:r>
          </w:p>
        </w:tc>
        <w:tc>
          <w:tcPr>
            <w:tcW w:w="3453" w:type="pct"/>
          </w:tcPr>
          <w:p w:rsidR="00E11DF7" w:rsidRPr="003C7962" w:rsidRDefault="00E11DF7" w:rsidP="00E11DF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546"/>
        </w:trPr>
        <w:tc>
          <w:tcPr>
            <w:tcW w:w="749" w:type="pct"/>
          </w:tcPr>
          <w:p w:rsidR="00E11DF7" w:rsidRPr="003C7962" w:rsidRDefault="00E11DF7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1.19</w:t>
            </w:r>
          </w:p>
        </w:tc>
        <w:tc>
          <w:tcPr>
            <w:tcW w:w="3453" w:type="pct"/>
          </w:tcPr>
          <w:p w:rsidR="00E11DF7" w:rsidRPr="003C7962" w:rsidRDefault="00E11DF7" w:rsidP="00E11DF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9" w:type="pct"/>
          </w:tcPr>
          <w:p w:rsidR="00E11DF7" w:rsidRDefault="00E11DF7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E11DF7" w:rsidTr="0022329C">
        <w:trPr>
          <w:trHeight w:val="20"/>
        </w:trPr>
        <w:tc>
          <w:tcPr>
            <w:tcW w:w="749" w:type="pct"/>
          </w:tcPr>
          <w:p w:rsidR="00E11DF7" w:rsidRDefault="00E11DF7" w:rsidP="00D90607">
            <w:pPr>
              <w:rPr>
                <w:rFonts w:ascii="Times New Roman" w:hAnsi="Times New Roman"/>
              </w:rPr>
            </w:pPr>
          </w:p>
        </w:tc>
        <w:tc>
          <w:tcPr>
            <w:tcW w:w="3453" w:type="pct"/>
          </w:tcPr>
          <w:p w:rsidR="00E11DF7" w:rsidRDefault="00E1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pct"/>
          </w:tcPr>
          <w:p w:rsidR="00E11DF7" w:rsidRDefault="00E11D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003E" w:rsidTr="0022329C">
        <w:trPr>
          <w:trHeight w:val="570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1.20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9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1.21</w:t>
            </w:r>
          </w:p>
        </w:tc>
        <w:tc>
          <w:tcPr>
            <w:tcW w:w="3453" w:type="pct"/>
          </w:tcPr>
          <w:p w:rsidR="0027003E" w:rsidRPr="003C7962" w:rsidRDefault="0027003E" w:rsidP="0027003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lastRenderedPageBreak/>
              <w:t>электронного обучения, в общей численности учащихся</w:t>
            </w:r>
          </w:p>
        </w:tc>
        <w:tc>
          <w:tcPr>
            <w:tcW w:w="799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lastRenderedPageBreak/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lastRenderedPageBreak/>
              <w:t>1.22</w:t>
            </w:r>
          </w:p>
        </w:tc>
        <w:tc>
          <w:tcPr>
            <w:tcW w:w="3453" w:type="pct"/>
          </w:tcPr>
          <w:p w:rsidR="0027003E" w:rsidRPr="003C7962" w:rsidRDefault="0027003E" w:rsidP="0027003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99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2</w:t>
            </w:r>
          </w:p>
        </w:tc>
        <w:tc>
          <w:tcPr>
            <w:tcW w:w="3453" w:type="pct"/>
          </w:tcPr>
          <w:p w:rsidR="0027003E" w:rsidRPr="003C7962" w:rsidRDefault="0027003E" w:rsidP="0027003E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  <w:tc>
          <w:tcPr>
            <w:tcW w:w="799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2.1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799" w:type="pct"/>
          </w:tcPr>
          <w:p w:rsidR="0027003E" w:rsidRPr="00254230" w:rsidRDefault="008B5F82" w:rsidP="00D90607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9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2.2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99" w:type="pct"/>
          </w:tcPr>
          <w:p w:rsidR="0027003E" w:rsidRPr="00254230" w:rsidRDefault="008B5F82" w:rsidP="008B5F82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8\88,9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2.3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9" w:type="pct"/>
          </w:tcPr>
          <w:p w:rsidR="0027003E" w:rsidRPr="00254230" w:rsidRDefault="001C28A0" w:rsidP="001C28A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8</w:t>
            </w:r>
            <w:r w:rsidR="0027003E">
              <w:rPr>
                <w:rFonts w:ascii="Times New Roman" w:hAnsi="Times New Roman"/>
                <w:color w:val="1A1A1A"/>
                <w:szCs w:val="24"/>
              </w:rPr>
              <w:t>\</w:t>
            </w:r>
            <w:r>
              <w:rPr>
                <w:rFonts w:ascii="Times New Roman" w:hAnsi="Times New Roman"/>
                <w:color w:val="1A1A1A"/>
                <w:szCs w:val="24"/>
              </w:rPr>
              <w:t>88,8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2.4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9" w:type="pct"/>
          </w:tcPr>
          <w:p w:rsidR="0027003E" w:rsidRPr="00254230" w:rsidRDefault="001C28A0" w:rsidP="001C28A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1\11%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2.5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2.6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9" w:type="pct"/>
          </w:tcPr>
          <w:p w:rsidR="0027003E" w:rsidRPr="000821D7" w:rsidRDefault="001C28A0" w:rsidP="001C28A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6</w:t>
            </w:r>
            <w:r w:rsidR="0027003E">
              <w:rPr>
                <w:rFonts w:ascii="Times New Roman" w:hAnsi="Times New Roman"/>
                <w:color w:val="1A1A1A"/>
                <w:szCs w:val="24"/>
              </w:rPr>
              <w:t>\</w:t>
            </w:r>
            <w:r>
              <w:rPr>
                <w:rFonts w:ascii="Times New Roman" w:hAnsi="Times New Roman"/>
                <w:color w:val="1A1A1A"/>
                <w:szCs w:val="24"/>
              </w:rPr>
              <w:t>66,6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2.6.1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Высшая</w:t>
            </w:r>
          </w:p>
        </w:tc>
        <w:tc>
          <w:tcPr>
            <w:tcW w:w="799" w:type="pct"/>
          </w:tcPr>
          <w:p w:rsidR="0027003E" w:rsidRPr="00803BA4" w:rsidRDefault="0027003E" w:rsidP="001C28A0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1\</w:t>
            </w:r>
            <w:r w:rsidR="001C28A0">
              <w:rPr>
                <w:rFonts w:ascii="Times New Roman" w:hAnsi="Times New Roman"/>
                <w:color w:val="1A1A1A"/>
                <w:szCs w:val="24"/>
              </w:rPr>
              <w:t>11,1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2.6.2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Первая</w:t>
            </w:r>
          </w:p>
        </w:tc>
        <w:tc>
          <w:tcPr>
            <w:tcW w:w="799" w:type="pct"/>
          </w:tcPr>
          <w:p w:rsidR="0027003E" w:rsidRPr="00803BA4" w:rsidRDefault="001C28A0" w:rsidP="001C28A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5\55,5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2.7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9" w:type="pct"/>
          </w:tcPr>
          <w:p w:rsidR="0027003E" w:rsidRPr="00803BA4" w:rsidRDefault="001C28A0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9</w:t>
            </w:r>
            <w:r w:rsidR="0027003E">
              <w:rPr>
                <w:rFonts w:ascii="Times New Roman" w:hAnsi="Times New Roman"/>
                <w:color w:val="1A1A1A"/>
                <w:szCs w:val="24"/>
              </w:rPr>
              <w:t>\100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2.7.1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До 5 лет</w:t>
            </w:r>
          </w:p>
        </w:tc>
        <w:tc>
          <w:tcPr>
            <w:tcW w:w="799" w:type="pct"/>
          </w:tcPr>
          <w:p w:rsidR="0027003E" w:rsidRPr="00803BA4" w:rsidRDefault="001C28A0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1\11,1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2.7.2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От 5 до 10 лет</w:t>
            </w:r>
          </w:p>
        </w:tc>
        <w:tc>
          <w:tcPr>
            <w:tcW w:w="799" w:type="pct"/>
          </w:tcPr>
          <w:p w:rsidR="0027003E" w:rsidRPr="00803BA4" w:rsidRDefault="001C28A0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1\11,1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2.7.3</w:t>
            </w:r>
          </w:p>
        </w:tc>
        <w:tc>
          <w:tcPr>
            <w:tcW w:w="3453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От 10 до 20 лет</w:t>
            </w:r>
          </w:p>
        </w:tc>
        <w:tc>
          <w:tcPr>
            <w:tcW w:w="799" w:type="pct"/>
          </w:tcPr>
          <w:p w:rsidR="0027003E" w:rsidRPr="00803BA4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</w:t>
            </w:r>
            <w:r w:rsidR="001C28A0">
              <w:rPr>
                <w:rFonts w:ascii="Times New Roman" w:hAnsi="Times New Roman"/>
                <w:color w:val="1A1A1A"/>
                <w:szCs w:val="24"/>
              </w:rPr>
              <w:t>\11,1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2.7.4</w:t>
            </w:r>
          </w:p>
        </w:tc>
        <w:tc>
          <w:tcPr>
            <w:tcW w:w="3453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От 20 до 25 лет</w:t>
            </w:r>
          </w:p>
        </w:tc>
        <w:tc>
          <w:tcPr>
            <w:tcW w:w="799" w:type="pct"/>
          </w:tcPr>
          <w:p w:rsidR="0027003E" w:rsidRPr="00803BA4" w:rsidRDefault="001C28A0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2.7.5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Свыше 25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лет</w:t>
            </w:r>
          </w:p>
        </w:tc>
        <w:tc>
          <w:tcPr>
            <w:tcW w:w="799" w:type="pct"/>
          </w:tcPr>
          <w:p w:rsidR="0027003E" w:rsidRPr="00803BA4" w:rsidRDefault="001C28A0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6\66,6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2.7.3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9" w:type="pct"/>
          </w:tcPr>
          <w:p w:rsidR="0027003E" w:rsidRPr="00803BA4" w:rsidRDefault="0027003E" w:rsidP="001C28A0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1\1</w:t>
            </w:r>
            <w:r w:rsidR="001C28A0">
              <w:rPr>
                <w:rFonts w:ascii="Times New Roman" w:hAnsi="Times New Roman"/>
                <w:color w:val="1A1A1A"/>
                <w:szCs w:val="24"/>
              </w:rPr>
              <w:t>1,1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2.7.4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lastRenderedPageBreak/>
              <w:t>возрасте от 55 лет</w:t>
            </w:r>
          </w:p>
        </w:tc>
        <w:tc>
          <w:tcPr>
            <w:tcW w:w="799" w:type="pct"/>
          </w:tcPr>
          <w:p w:rsidR="0027003E" w:rsidRPr="00803BA4" w:rsidRDefault="001C28A0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lastRenderedPageBreak/>
              <w:t>2\22,2</w:t>
            </w:r>
            <w:r w:rsidR="0027003E">
              <w:rPr>
                <w:rFonts w:ascii="Times New Roman" w:hAnsi="Times New Roman"/>
                <w:color w:val="1A1A1A"/>
                <w:szCs w:val="24"/>
              </w:rPr>
              <w:t>%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lastRenderedPageBreak/>
              <w:t>2.8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color w:val="1A1A1A"/>
                <w:szCs w:val="24"/>
              </w:rPr>
              <w:t>работников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>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ОО деятельности, в общей численности педагогических работников</w:t>
            </w:r>
            <w:proofErr w:type="gramEnd"/>
          </w:p>
        </w:tc>
        <w:tc>
          <w:tcPr>
            <w:tcW w:w="799" w:type="pct"/>
          </w:tcPr>
          <w:p w:rsidR="0027003E" w:rsidRDefault="0027003E" w:rsidP="00D90607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9\90</w:t>
            </w:r>
          </w:p>
          <w:p w:rsidR="0027003E" w:rsidRPr="00803BA4" w:rsidRDefault="0027003E" w:rsidP="00D90607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 xml:space="preserve">2\20% </w:t>
            </w:r>
            <w:proofErr w:type="spellStart"/>
            <w:proofErr w:type="gramStart"/>
            <w:r>
              <w:rPr>
                <w:rFonts w:ascii="Times New Roman" w:hAnsi="Times New Roman"/>
                <w:color w:val="1A1A1A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color w:val="1A1A1A"/>
                <w:szCs w:val="24"/>
              </w:rPr>
              <w:t xml:space="preserve"> переподготовка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2.9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работников</w:t>
            </w:r>
          </w:p>
        </w:tc>
        <w:tc>
          <w:tcPr>
            <w:tcW w:w="799" w:type="pct"/>
          </w:tcPr>
          <w:p w:rsidR="0027003E" w:rsidRDefault="001C28A0" w:rsidP="00D90607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9</w:t>
            </w:r>
            <w:r w:rsidR="0027003E">
              <w:rPr>
                <w:rFonts w:ascii="Times New Roman" w:hAnsi="Times New Roman"/>
                <w:color w:val="1A1A1A"/>
                <w:szCs w:val="24"/>
              </w:rPr>
              <w:t>\</w:t>
            </w:r>
            <w:r>
              <w:rPr>
                <w:rFonts w:ascii="Times New Roman" w:hAnsi="Times New Roman"/>
                <w:color w:val="1A1A1A"/>
                <w:szCs w:val="24"/>
              </w:rPr>
              <w:t>100</w:t>
            </w:r>
          </w:p>
          <w:p w:rsidR="0027003E" w:rsidRPr="00803BA4" w:rsidRDefault="0027003E" w:rsidP="00D90607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b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b/>
                <w:color w:val="1A1A1A"/>
                <w:szCs w:val="24"/>
              </w:rPr>
              <w:t>3.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b/>
                <w:color w:val="1A1A1A"/>
                <w:szCs w:val="24"/>
              </w:rPr>
            </w:pPr>
          </w:p>
        </w:tc>
        <w:tc>
          <w:tcPr>
            <w:tcW w:w="799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3.1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Количество компьютеров в расчете на одного обучающегося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5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3.2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3.3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3.4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3.4.1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3.4.2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С </w:t>
            </w:r>
            <w:proofErr w:type="spellStart"/>
            <w:r w:rsidRPr="003C7962">
              <w:rPr>
                <w:rFonts w:ascii="Times New Roman" w:hAnsi="Times New Roman"/>
                <w:color w:val="1A1A1A"/>
                <w:szCs w:val="24"/>
              </w:rPr>
              <w:t>медиатекой</w:t>
            </w:r>
            <w:proofErr w:type="spellEnd"/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3.4.3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1\0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3.4.4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1\0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3.4.5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799" w:type="pct"/>
          </w:tcPr>
          <w:p w:rsidR="0027003E" w:rsidRPr="0025423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1\1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3.5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99" w:type="pct"/>
          </w:tcPr>
          <w:p w:rsidR="0027003E" w:rsidRPr="000821D7" w:rsidRDefault="0027003E" w:rsidP="00D90607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1A1A1A"/>
                <w:szCs w:val="24"/>
              </w:rPr>
              <w:t>3\6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3.6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799" w:type="pct"/>
          </w:tcPr>
          <w:p w:rsidR="0027003E" w:rsidRPr="000821D7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1A1A1A"/>
                <w:szCs w:val="24"/>
                <w:vertAlign w:val="superscript"/>
              </w:rPr>
              <w:t>10100м²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3.7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 Удельный вес численности детей с ограниченными возможностями здоровья, обучающихся в классах, не являющихся специальными (коррекционными), в общей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численности</w:t>
            </w:r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1A1A1A"/>
                <w:szCs w:val="24"/>
              </w:rPr>
              <w:t>бучающихся в общеобразовательной  организации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>.</w:t>
            </w:r>
          </w:p>
        </w:tc>
        <w:tc>
          <w:tcPr>
            <w:tcW w:w="799" w:type="pct"/>
          </w:tcPr>
          <w:p w:rsidR="0027003E" w:rsidRPr="00CF5080" w:rsidRDefault="0027003E" w:rsidP="00D90607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3.8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в общей численности детей-инвалидов, обучающихся в общеобразовательных организациях.</w:t>
            </w:r>
          </w:p>
        </w:tc>
        <w:tc>
          <w:tcPr>
            <w:tcW w:w="799" w:type="pct"/>
          </w:tcPr>
          <w:p w:rsidR="0027003E" w:rsidRPr="00CF508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lastRenderedPageBreak/>
              <w:t>3.9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 xml:space="preserve">Удельный вес </w:t>
            </w:r>
            <w:proofErr w:type="gramStart"/>
            <w:r>
              <w:rPr>
                <w:rFonts w:ascii="Times New Roman" w:hAnsi="Times New Roman"/>
                <w:color w:val="1A1A1A"/>
                <w:szCs w:val="24"/>
              </w:rPr>
              <w:t>обучающихся</w:t>
            </w:r>
            <w:proofErr w:type="gramEnd"/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, обеспеченных </w:t>
            </w:r>
            <w:r>
              <w:rPr>
                <w:rFonts w:ascii="Times New Roman" w:hAnsi="Times New Roman"/>
                <w:color w:val="1A1A1A"/>
                <w:szCs w:val="24"/>
              </w:rPr>
              <w:t xml:space="preserve">бесплатным 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>горячим питанием, в общей численности</w:t>
            </w:r>
            <w:r>
              <w:rPr>
                <w:rFonts w:ascii="Times New Roman" w:hAnsi="Times New Roman"/>
                <w:color w:val="1A1A1A"/>
                <w:szCs w:val="24"/>
              </w:rPr>
              <w:t xml:space="preserve"> обучающихся общеобразовательной  организации</w:t>
            </w:r>
            <w:r w:rsidRPr="003C7962">
              <w:rPr>
                <w:rFonts w:ascii="Times New Roman" w:hAnsi="Times New Roman"/>
                <w:color w:val="1A1A1A"/>
                <w:szCs w:val="24"/>
              </w:rPr>
              <w:t>.</w:t>
            </w:r>
          </w:p>
        </w:tc>
        <w:tc>
          <w:tcPr>
            <w:tcW w:w="799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100%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b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b/>
                <w:color w:val="1A1A1A"/>
                <w:szCs w:val="24"/>
              </w:rPr>
              <w:t>4.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b/>
                <w:color w:val="1A1A1A"/>
                <w:szCs w:val="24"/>
              </w:rPr>
            </w:pPr>
          </w:p>
        </w:tc>
        <w:tc>
          <w:tcPr>
            <w:tcW w:w="799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4.1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Общий объем финансовых средств, поступивших в ОО, в расчете на одного учащегося.</w:t>
            </w:r>
          </w:p>
        </w:tc>
        <w:tc>
          <w:tcPr>
            <w:tcW w:w="799" w:type="pct"/>
          </w:tcPr>
          <w:p w:rsidR="0027003E" w:rsidRPr="003C7962" w:rsidRDefault="001C28A0" w:rsidP="00D90607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 xml:space="preserve">1600 </w:t>
            </w:r>
            <w:r w:rsidR="0027003E">
              <w:rPr>
                <w:rFonts w:ascii="Times New Roman" w:hAnsi="Times New Roman"/>
                <w:color w:val="1A1A1A"/>
                <w:szCs w:val="24"/>
              </w:rPr>
              <w:t>рублей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4.2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799" w:type="pct"/>
          </w:tcPr>
          <w:p w:rsidR="0027003E" w:rsidRPr="00CF508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0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5.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  <w:tc>
          <w:tcPr>
            <w:tcW w:w="799" w:type="pct"/>
          </w:tcPr>
          <w:p w:rsidR="0027003E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5.1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Наличие пожарн</w:t>
            </w:r>
            <w:r>
              <w:rPr>
                <w:rFonts w:ascii="Times New Roman" w:hAnsi="Times New Roman"/>
                <w:color w:val="1A1A1A"/>
                <w:szCs w:val="24"/>
              </w:rPr>
              <w:t>ого водоема</w:t>
            </w:r>
          </w:p>
        </w:tc>
        <w:tc>
          <w:tcPr>
            <w:tcW w:w="799" w:type="pct"/>
          </w:tcPr>
          <w:p w:rsidR="0027003E" w:rsidRPr="00CF508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1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5.2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Наличие </w:t>
            </w:r>
            <w:proofErr w:type="gramStart"/>
            <w:r w:rsidRPr="003C7962">
              <w:rPr>
                <w:rFonts w:ascii="Times New Roman" w:hAnsi="Times New Roman"/>
                <w:color w:val="1A1A1A"/>
                <w:szCs w:val="24"/>
              </w:rPr>
              <w:t>дымовых</w:t>
            </w:r>
            <w:proofErr w:type="gramEnd"/>
            <w:r>
              <w:rPr>
                <w:rFonts w:ascii="Times New Roman" w:hAnsi="Times New Roman"/>
                <w:color w:val="1A1A1A"/>
                <w:szCs w:val="24"/>
              </w:rPr>
              <w:t xml:space="preserve">   </w:t>
            </w:r>
            <w:proofErr w:type="spellStart"/>
            <w:r w:rsidRPr="003C7962">
              <w:rPr>
                <w:rFonts w:ascii="Times New Roman" w:hAnsi="Times New Roman"/>
                <w:color w:val="1A1A1A"/>
                <w:szCs w:val="24"/>
              </w:rPr>
              <w:t>извещателей</w:t>
            </w:r>
            <w:proofErr w:type="spellEnd"/>
          </w:p>
        </w:tc>
        <w:tc>
          <w:tcPr>
            <w:tcW w:w="799" w:type="pct"/>
          </w:tcPr>
          <w:p w:rsidR="0027003E" w:rsidRPr="00CF508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да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5.3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 xml:space="preserve">Наличие "тревожной кнопки" </w:t>
            </w:r>
          </w:p>
        </w:tc>
        <w:tc>
          <w:tcPr>
            <w:tcW w:w="799" w:type="pct"/>
          </w:tcPr>
          <w:p w:rsidR="0027003E" w:rsidRPr="00CF508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нет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5.4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Наличие охраны</w:t>
            </w:r>
          </w:p>
        </w:tc>
        <w:tc>
          <w:tcPr>
            <w:tcW w:w="799" w:type="pct"/>
          </w:tcPr>
          <w:p w:rsidR="0027003E" w:rsidRPr="00CF5080" w:rsidRDefault="0027003E" w:rsidP="00D9060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нет</w:t>
            </w:r>
          </w:p>
        </w:tc>
      </w:tr>
      <w:tr w:rsidR="0027003E" w:rsidTr="0022329C">
        <w:trPr>
          <w:trHeight w:val="538"/>
        </w:trPr>
        <w:tc>
          <w:tcPr>
            <w:tcW w:w="749" w:type="pct"/>
          </w:tcPr>
          <w:p w:rsidR="0027003E" w:rsidRPr="003C7962" w:rsidRDefault="0027003E" w:rsidP="00D90607">
            <w:pPr>
              <w:spacing w:before="75" w:after="75" w:line="240" w:lineRule="auto"/>
              <w:ind w:right="22"/>
              <w:jc w:val="both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5.5</w:t>
            </w:r>
          </w:p>
        </w:tc>
        <w:tc>
          <w:tcPr>
            <w:tcW w:w="3453" w:type="pct"/>
          </w:tcPr>
          <w:p w:rsidR="0027003E" w:rsidRPr="003C7962" w:rsidRDefault="0027003E" w:rsidP="00D90607">
            <w:pPr>
              <w:spacing w:after="100" w:line="240" w:lineRule="auto"/>
              <w:jc w:val="both"/>
              <w:rPr>
                <w:rFonts w:ascii="Times New Roman" w:hAnsi="Times New Roman"/>
                <w:color w:val="1A1A1A"/>
                <w:szCs w:val="24"/>
              </w:rPr>
            </w:pPr>
            <w:r w:rsidRPr="003C7962">
              <w:rPr>
                <w:rFonts w:ascii="Times New Roman" w:hAnsi="Times New Roman"/>
                <w:color w:val="1A1A1A"/>
                <w:szCs w:val="24"/>
              </w:rPr>
              <w:t>Наличие системы видеонаблюдения</w:t>
            </w:r>
          </w:p>
        </w:tc>
        <w:tc>
          <w:tcPr>
            <w:tcW w:w="799" w:type="pct"/>
          </w:tcPr>
          <w:p w:rsidR="0027003E" w:rsidRPr="00CF5080" w:rsidRDefault="0027003E" w:rsidP="001C28A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color w:val="1A1A1A"/>
                <w:szCs w:val="24"/>
              </w:rPr>
            </w:pPr>
            <w:r>
              <w:rPr>
                <w:rFonts w:ascii="Times New Roman" w:hAnsi="Times New Roman"/>
                <w:color w:val="1A1A1A"/>
                <w:szCs w:val="24"/>
              </w:rPr>
              <w:t>да</w:t>
            </w:r>
          </w:p>
        </w:tc>
      </w:tr>
    </w:tbl>
    <w:p w:rsidR="003D5283" w:rsidRDefault="006656CE" w:rsidP="00D1120C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показателей указывает на то, что </w:t>
      </w:r>
      <w:r w:rsidR="0027003E">
        <w:rPr>
          <w:rFonts w:ascii="Times New Roman" w:hAnsi="Times New Roman"/>
        </w:rPr>
        <w:t>ш</w:t>
      </w:r>
      <w:r>
        <w:rPr>
          <w:rFonts w:ascii="Times New Roman" w:hAnsi="Times New Roman"/>
        </w:rPr>
        <w:t xml:space="preserve">кола имеет частично  инфраструктуру, которая соответствует требованиям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 для реализации  образовательных программ в полном объеме в соответствии с ФГОС общего образования требуется приобрести компьютеры в кабинет информатики в количестве 4-5 шт.</w:t>
      </w:r>
    </w:p>
    <w:p w:rsidR="003D5283" w:rsidRDefault="006656CE" w:rsidP="00D1120C">
      <w:pPr>
        <w:spacing w:before="12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Школа укомплектована достаточным количеством педагогических и иных работников, которые имеют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Но вместе с тем требуется пройти аттестацию молодым педагогам.</w:t>
      </w:r>
    </w:p>
    <w:sectPr w:rsidR="003D5283" w:rsidSect="00902932">
      <w:pgSz w:w="11906" w:h="16838"/>
      <w:pgMar w:top="1134" w:right="850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3B9"/>
    <w:multiLevelType w:val="multilevel"/>
    <w:tmpl w:val="B91602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1B0542ED"/>
    <w:multiLevelType w:val="multilevel"/>
    <w:tmpl w:val="730AE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2B2200F5"/>
    <w:multiLevelType w:val="multilevel"/>
    <w:tmpl w:val="B1244A9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">
    <w:nsid w:val="330D45EA"/>
    <w:multiLevelType w:val="multilevel"/>
    <w:tmpl w:val="A8B0147E"/>
    <w:lvl w:ilvl="0">
      <w:start w:val="1"/>
      <w:numFmt w:val="decimal"/>
      <w:lvlText w:val="%1."/>
      <w:lvlJc w:val="left"/>
      <w:pPr>
        <w:ind w:left="1101" w:hanging="675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180"/>
      </w:pPr>
    </w:lvl>
  </w:abstractNum>
  <w:abstractNum w:abstractNumId="4">
    <w:nsid w:val="40C9172B"/>
    <w:multiLevelType w:val="multilevel"/>
    <w:tmpl w:val="0832B0F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>
    <w:nsid w:val="44343EF1"/>
    <w:multiLevelType w:val="hybridMultilevel"/>
    <w:tmpl w:val="8EFC02D4"/>
    <w:lvl w:ilvl="0" w:tplc="D52A38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6572EC7"/>
    <w:multiLevelType w:val="multilevel"/>
    <w:tmpl w:val="6C8A55A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>
    <w:nsid w:val="510910FD"/>
    <w:multiLevelType w:val="multilevel"/>
    <w:tmpl w:val="E564D2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180"/>
      </w:pPr>
    </w:lvl>
  </w:abstractNum>
  <w:abstractNum w:abstractNumId="8">
    <w:nsid w:val="542E2534"/>
    <w:multiLevelType w:val="multilevel"/>
    <w:tmpl w:val="E21CE74E"/>
    <w:lvl w:ilvl="0">
      <w:numFmt w:val="bullet"/>
      <w:lvlText w:val="•"/>
      <w:lvlJc w:val="left"/>
      <w:pPr>
        <w:ind w:left="1065" w:hanging="705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A8D0B19"/>
    <w:multiLevelType w:val="multilevel"/>
    <w:tmpl w:val="FCB2C0C6"/>
    <w:lvl w:ilvl="0">
      <w:numFmt w:val="bullet"/>
      <w:lvlText w:val="•"/>
      <w:lvlJc w:val="left"/>
      <w:pPr>
        <w:ind w:left="1065" w:hanging="705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0D73A36"/>
    <w:multiLevelType w:val="multilevel"/>
    <w:tmpl w:val="AEAEE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AA83F2A"/>
    <w:multiLevelType w:val="multilevel"/>
    <w:tmpl w:val="F8FA3CC4"/>
    <w:lvl w:ilvl="0">
      <w:numFmt w:val="bullet"/>
      <w:lvlText w:val="•"/>
      <w:lvlJc w:val="left"/>
      <w:pPr>
        <w:ind w:left="1065" w:hanging="705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5283"/>
    <w:rsid w:val="00133123"/>
    <w:rsid w:val="00151E7A"/>
    <w:rsid w:val="00182234"/>
    <w:rsid w:val="001C28A0"/>
    <w:rsid w:val="0022329C"/>
    <w:rsid w:val="0027003E"/>
    <w:rsid w:val="003D5283"/>
    <w:rsid w:val="00406718"/>
    <w:rsid w:val="00414CAA"/>
    <w:rsid w:val="00470B77"/>
    <w:rsid w:val="005153D4"/>
    <w:rsid w:val="005A7A16"/>
    <w:rsid w:val="00645546"/>
    <w:rsid w:val="006467C9"/>
    <w:rsid w:val="006656CE"/>
    <w:rsid w:val="006F20F2"/>
    <w:rsid w:val="007966FE"/>
    <w:rsid w:val="007B7AF4"/>
    <w:rsid w:val="008B5F82"/>
    <w:rsid w:val="00902932"/>
    <w:rsid w:val="00AB0109"/>
    <w:rsid w:val="00B46C53"/>
    <w:rsid w:val="00BB1D26"/>
    <w:rsid w:val="00D1120C"/>
    <w:rsid w:val="00D8767E"/>
    <w:rsid w:val="00D90607"/>
    <w:rsid w:val="00E11DF7"/>
    <w:rsid w:val="00E272EC"/>
    <w:rsid w:val="00FC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283"/>
    <w:pPr>
      <w:spacing w:after="200" w:line="276" w:lineRule="auto"/>
    </w:pPr>
    <w:rPr>
      <w:rFonts w:ascii="Arial" w:hAnsi="Arial"/>
      <w:sz w:val="24"/>
    </w:rPr>
  </w:style>
  <w:style w:type="paragraph" w:styleId="3">
    <w:name w:val="heading 3"/>
    <w:rsid w:val="003D5283"/>
    <w:pPr>
      <w:spacing w:before="240" w:after="60" w:line="276" w:lineRule="auto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D5283"/>
    <w:pPr>
      <w:spacing w:before="100" w:after="100"/>
    </w:pPr>
    <w:rPr>
      <w:rFonts w:ascii="Arial" w:hAnsi="Arial"/>
    </w:rPr>
  </w:style>
  <w:style w:type="paragraph" w:styleId="a4">
    <w:name w:val="annotation subject"/>
    <w:rsid w:val="003D5283"/>
    <w:pPr>
      <w:spacing w:after="200" w:line="276" w:lineRule="auto"/>
    </w:pPr>
    <w:rPr>
      <w:rFonts w:ascii="Arial" w:hAnsi="Arial"/>
      <w:b/>
    </w:rPr>
  </w:style>
  <w:style w:type="paragraph" w:styleId="a5">
    <w:name w:val="No Spacing"/>
    <w:rsid w:val="003D5283"/>
    <w:rPr>
      <w:rFonts w:ascii="Times New Roman" w:hAnsi="Times New Roman"/>
      <w:sz w:val="24"/>
    </w:rPr>
  </w:style>
  <w:style w:type="paragraph" w:styleId="a6">
    <w:name w:val="annotation text"/>
    <w:rsid w:val="003D5283"/>
    <w:pPr>
      <w:spacing w:after="200" w:line="276" w:lineRule="auto"/>
    </w:pPr>
    <w:rPr>
      <w:rFonts w:ascii="Arial" w:hAnsi="Arial"/>
    </w:rPr>
  </w:style>
  <w:style w:type="paragraph" w:styleId="a7">
    <w:name w:val="Balloon Text"/>
    <w:rsid w:val="003D5283"/>
    <w:rPr>
      <w:rFonts w:ascii="Tahoma" w:hAnsi="Tahoma"/>
      <w:sz w:val="16"/>
    </w:rPr>
  </w:style>
  <w:style w:type="paragraph" w:styleId="a8">
    <w:name w:val="List Paragraph"/>
    <w:uiPriority w:val="34"/>
    <w:qFormat/>
    <w:rsid w:val="003D5283"/>
    <w:pPr>
      <w:spacing w:after="200" w:line="276" w:lineRule="auto"/>
      <w:ind w:left="720"/>
    </w:pPr>
    <w:rPr>
      <w:rFonts w:ascii="Arial" w:hAnsi="Arial"/>
      <w:sz w:val="24"/>
    </w:rPr>
  </w:style>
  <w:style w:type="table" w:styleId="a9">
    <w:name w:val="Table Grid"/>
    <w:basedOn w:val="a1"/>
    <w:uiPriority w:val="59"/>
    <w:rsid w:val="00902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предметные кружки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бокс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шашки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Булжамуур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28</c:v>
                </c:pt>
                <c:pt idx="1">
                  <c:v>33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военно-патриотический кружок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Зеленый свет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начальная школа</c:v>
                </c:pt>
                <c:pt idx="1">
                  <c:v>основная школа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axId val="91449984"/>
        <c:axId val="101900672"/>
      </c:barChart>
      <c:catAx>
        <c:axId val="91449984"/>
        <c:scaling>
          <c:orientation val="minMax"/>
        </c:scaling>
        <c:axPos val="b"/>
        <c:tickLblPos val="nextTo"/>
        <c:crossAx val="101900672"/>
        <c:crosses val="autoZero"/>
        <c:auto val="1"/>
        <c:lblAlgn val="ctr"/>
        <c:lblOffset val="100"/>
      </c:catAx>
      <c:valAx>
        <c:axId val="101900672"/>
        <c:scaling>
          <c:orientation val="minMax"/>
        </c:scaling>
        <c:axPos val="l"/>
        <c:majorGridlines/>
        <c:numFmt formatCode="General" sourceLinked="1"/>
        <c:tickLblPos val="nextTo"/>
        <c:crossAx val="9144998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12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 за 2017-18 год.doc</vt:lpstr>
    </vt:vector>
  </TitlesOfParts>
  <Company>Microsoft</Company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 за 2017-18 год.doc</dc:title>
  <dc:creator>admin</dc:creator>
  <cp:lastModifiedBy>admin</cp:lastModifiedBy>
  <cp:revision>7</cp:revision>
  <cp:lastPrinted>2018-11-21T12:56:00Z</cp:lastPrinted>
  <dcterms:created xsi:type="dcterms:W3CDTF">2018-11-21T12:52:00Z</dcterms:created>
  <dcterms:modified xsi:type="dcterms:W3CDTF">2020-05-09T14:20:00Z</dcterms:modified>
</cp:coreProperties>
</file>